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2AB18F" w14:textId="099EEC8D" w:rsidR="0063440D" w:rsidRPr="0063440D" w:rsidRDefault="0063440D" w:rsidP="0063440D">
      <w:pPr>
        <w:tabs>
          <w:tab w:val="left" w:pos="360"/>
          <w:tab w:val="left" w:pos="720"/>
          <w:tab w:val="left" w:pos="1080"/>
        </w:tabs>
        <w:spacing w:after="0"/>
        <w:jc w:val="center"/>
        <w:rPr>
          <w:rFonts w:ascii="Libre Baskerville" w:hAnsi="Libre Baskerville"/>
          <w:color w:val="B91F69"/>
          <w:sz w:val="40"/>
          <w:szCs w:val="40"/>
        </w:rPr>
      </w:pPr>
      <w:r w:rsidRPr="0063440D">
        <w:rPr>
          <w:rFonts w:ascii="Libre Baskerville" w:hAnsi="Libre Baskerville"/>
          <w:color w:val="B91F69"/>
          <w:sz w:val="40"/>
          <w:szCs w:val="40"/>
        </w:rPr>
        <w:t>Conditional Fee Agreement (CFA)</w:t>
      </w:r>
    </w:p>
    <w:p w14:paraId="1CEA8F2C" w14:textId="77777777" w:rsidR="0063440D" w:rsidRPr="0063440D" w:rsidRDefault="0063440D" w:rsidP="0063440D">
      <w:pPr>
        <w:tabs>
          <w:tab w:val="left" w:pos="360"/>
          <w:tab w:val="left" w:pos="720"/>
          <w:tab w:val="left" w:pos="1080"/>
        </w:tabs>
        <w:spacing w:after="0" w:line="360" w:lineRule="auto"/>
        <w:jc w:val="center"/>
        <w:rPr>
          <w:rFonts w:ascii="Libre Baskerville" w:hAnsi="Libre Baskerville"/>
          <w:b/>
          <w:bCs/>
        </w:rPr>
      </w:pPr>
      <w:r w:rsidRPr="0063440D">
        <w:rPr>
          <w:rFonts w:ascii="Libre Baskerville" w:hAnsi="Libre Baskerville"/>
          <w:b/>
          <w:bCs/>
        </w:rPr>
        <w:t>[For use in personal injury and clinical negligence cases only].</w:t>
      </w:r>
    </w:p>
    <w:p w14:paraId="6D8344C0" w14:textId="77777777" w:rsidR="0063440D" w:rsidRDefault="0063440D" w:rsidP="0063440D">
      <w:pPr>
        <w:tabs>
          <w:tab w:val="left" w:pos="360"/>
          <w:tab w:val="left" w:pos="720"/>
          <w:tab w:val="left" w:pos="1080"/>
        </w:tabs>
        <w:spacing w:after="0" w:line="240" w:lineRule="atLeast"/>
        <w:rPr>
          <w:rFonts w:ascii="Times New Roman" w:eastAsia="Times New Roman" w:hAnsi="Times New Roman" w:cs="Times New Roman"/>
          <w:sz w:val="20"/>
          <w:szCs w:val="20"/>
        </w:rPr>
      </w:pPr>
    </w:p>
    <w:p w14:paraId="5FF17BAD" w14:textId="77777777" w:rsidR="0063440D" w:rsidRDefault="0063440D" w:rsidP="0063440D">
      <w:pPr>
        <w:tabs>
          <w:tab w:val="left" w:pos="360"/>
          <w:tab w:val="left" w:pos="720"/>
          <w:tab w:val="left" w:pos="1080"/>
        </w:tabs>
        <w:spacing w:after="0"/>
        <w:jc w:val="both"/>
        <w:rPr>
          <w:sz w:val="20"/>
          <w:szCs w:val="20"/>
        </w:rPr>
      </w:pPr>
      <w:r>
        <w:rPr>
          <w:sz w:val="20"/>
          <w:szCs w:val="20"/>
        </w:rPr>
        <w:t>This agreement is a binding legal contract between you and your solicitor/s. Before you sign, please read everything carefully. This agreement must be read in conjunction with the Schedules and the Law Society Conditions attached.</w:t>
      </w:r>
    </w:p>
    <w:p w14:paraId="4E22747D" w14:textId="77777777" w:rsidR="0063440D" w:rsidRDefault="0063440D" w:rsidP="0063440D">
      <w:pPr>
        <w:tabs>
          <w:tab w:val="left" w:pos="360"/>
          <w:tab w:val="left" w:pos="720"/>
          <w:tab w:val="left" w:pos="1080"/>
        </w:tabs>
        <w:spacing w:after="0" w:line="240" w:lineRule="atLeast"/>
        <w:rPr>
          <w:sz w:val="20"/>
          <w:szCs w:val="20"/>
        </w:rPr>
      </w:pPr>
    </w:p>
    <w:p w14:paraId="1ADBB4AE" w14:textId="77777777" w:rsidR="0063440D" w:rsidRPr="0063440D" w:rsidRDefault="0063440D" w:rsidP="0063440D">
      <w:pPr>
        <w:tabs>
          <w:tab w:val="left" w:pos="360"/>
          <w:tab w:val="left" w:pos="720"/>
          <w:tab w:val="left" w:pos="1080"/>
        </w:tabs>
        <w:spacing w:after="0" w:line="360" w:lineRule="auto"/>
        <w:jc w:val="both"/>
        <w:rPr>
          <w:rFonts w:ascii="Libre Baskerville" w:hAnsi="Libre Baskerville"/>
          <w:b/>
          <w:bCs/>
          <w:color w:val="B91F69"/>
          <w:sz w:val="24"/>
          <w:szCs w:val="24"/>
        </w:rPr>
      </w:pPr>
      <w:r w:rsidRPr="0063440D">
        <w:rPr>
          <w:rFonts w:ascii="Libre Baskerville" w:hAnsi="Libre Baskerville"/>
          <w:b/>
          <w:bCs/>
          <w:color w:val="B91F69"/>
          <w:sz w:val="24"/>
          <w:szCs w:val="24"/>
        </w:rPr>
        <w:t>What is covered by this agreement</w:t>
      </w:r>
    </w:p>
    <w:p w14:paraId="79AF45CF" w14:textId="2FFDE278" w:rsidR="0063440D" w:rsidRDefault="0063440D" w:rsidP="0063440D">
      <w:pPr>
        <w:tabs>
          <w:tab w:val="left" w:pos="360"/>
          <w:tab w:val="left" w:pos="720"/>
          <w:tab w:val="left" w:pos="1080"/>
        </w:tabs>
        <w:spacing w:after="0"/>
        <w:ind w:left="360" w:hanging="360"/>
        <w:jc w:val="both"/>
        <w:rPr>
          <w:sz w:val="20"/>
          <w:szCs w:val="20"/>
        </w:rPr>
      </w:pPr>
      <w:r>
        <w:rPr>
          <w:sz w:val="20"/>
          <w:szCs w:val="20"/>
        </w:rPr>
        <w:t>- Your claim for damages for personal injury.</w:t>
      </w:r>
    </w:p>
    <w:p w14:paraId="541604CB" w14:textId="451C6720" w:rsidR="0063440D" w:rsidRDefault="0063440D" w:rsidP="0063440D">
      <w:pPr>
        <w:tabs>
          <w:tab w:val="left" w:pos="360"/>
          <w:tab w:val="left" w:pos="720"/>
          <w:tab w:val="left" w:pos="1080"/>
        </w:tabs>
        <w:spacing w:after="0"/>
        <w:ind w:left="360" w:hanging="360"/>
        <w:jc w:val="both"/>
        <w:rPr>
          <w:sz w:val="20"/>
          <w:szCs w:val="20"/>
        </w:rPr>
      </w:pPr>
      <w:r>
        <w:rPr>
          <w:sz w:val="20"/>
          <w:szCs w:val="20"/>
        </w:rPr>
        <w:t>- Any application for pre-action or non-party disclosure.</w:t>
      </w:r>
    </w:p>
    <w:p w14:paraId="6BC2BD7B" w14:textId="23EA5091" w:rsidR="0063440D" w:rsidRDefault="0063440D" w:rsidP="0063440D">
      <w:pPr>
        <w:tabs>
          <w:tab w:val="left" w:pos="360"/>
          <w:tab w:val="left" w:pos="720"/>
          <w:tab w:val="left" w:pos="1080"/>
        </w:tabs>
        <w:spacing w:after="0"/>
        <w:ind w:left="360" w:hanging="360"/>
        <w:jc w:val="both"/>
        <w:rPr>
          <w:sz w:val="20"/>
          <w:szCs w:val="20"/>
        </w:rPr>
      </w:pPr>
      <w:r>
        <w:rPr>
          <w:sz w:val="20"/>
          <w:szCs w:val="20"/>
        </w:rPr>
        <w:t>- Any appeal by your opponent.</w:t>
      </w:r>
    </w:p>
    <w:p w14:paraId="28EBFA71" w14:textId="26FF867A" w:rsidR="0063440D" w:rsidRDefault="0063440D" w:rsidP="0063440D">
      <w:pPr>
        <w:tabs>
          <w:tab w:val="left" w:pos="360"/>
          <w:tab w:val="left" w:pos="720"/>
          <w:tab w:val="left" w:pos="1080"/>
        </w:tabs>
        <w:spacing w:after="0"/>
        <w:ind w:left="360" w:hanging="360"/>
        <w:jc w:val="both"/>
        <w:rPr>
          <w:sz w:val="20"/>
          <w:szCs w:val="20"/>
        </w:rPr>
      </w:pPr>
      <w:r>
        <w:rPr>
          <w:sz w:val="20"/>
          <w:szCs w:val="20"/>
        </w:rPr>
        <w:t>- Any appeal you make against an interim order or an assessment of costs.</w:t>
      </w:r>
    </w:p>
    <w:p w14:paraId="7FF3841C" w14:textId="771EBFBA" w:rsidR="0063440D" w:rsidRDefault="0063440D" w:rsidP="0063440D">
      <w:pPr>
        <w:tabs>
          <w:tab w:val="left" w:pos="360"/>
          <w:tab w:val="left" w:pos="720"/>
          <w:tab w:val="left" w:pos="1080"/>
        </w:tabs>
        <w:spacing w:after="0"/>
        <w:ind w:left="360" w:hanging="360"/>
        <w:jc w:val="both"/>
        <w:rPr>
          <w:sz w:val="20"/>
          <w:szCs w:val="20"/>
        </w:rPr>
      </w:pPr>
      <w:r>
        <w:rPr>
          <w:sz w:val="20"/>
          <w:szCs w:val="20"/>
        </w:rPr>
        <w:t>- Any proceedings you take to enforce a judgment, order or agreement.</w:t>
      </w:r>
    </w:p>
    <w:p w14:paraId="3C2015D1" w14:textId="4572759B" w:rsidR="0063440D" w:rsidRDefault="0063440D" w:rsidP="0063440D">
      <w:pPr>
        <w:tabs>
          <w:tab w:val="left" w:pos="360"/>
          <w:tab w:val="left" w:pos="720"/>
          <w:tab w:val="left" w:pos="1080"/>
        </w:tabs>
        <w:spacing w:after="0"/>
        <w:ind w:left="360" w:hanging="360"/>
        <w:jc w:val="both"/>
        <w:rPr>
          <w:sz w:val="20"/>
          <w:szCs w:val="20"/>
        </w:rPr>
      </w:pPr>
      <w:r>
        <w:rPr>
          <w:sz w:val="20"/>
          <w:szCs w:val="20"/>
        </w:rPr>
        <w:t>- Negotiations about and/or a court assessment of the costs of this claim.</w:t>
      </w:r>
    </w:p>
    <w:p w14:paraId="35F1BF47" w14:textId="77777777" w:rsidR="0063440D" w:rsidRDefault="0063440D" w:rsidP="0063440D">
      <w:pPr>
        <w:tabs>
          <w:tab w:val="left" w:pos="360"/>
          <w:tab w:val="left" w:pos="720"/>
          <w:tab w:val="left" w:pos="1080"/>
        </w:tabs>
        <w:spacing w:after="0" w:line="240" w:lineRule="atLeast"/>
        <w:jc w:val="both"/>
        <w:rPr>
          <w:rFonts w:ascii="Times New Roman" w:eastAsia="Times New Roman" w:hAnsi="Times New Roman" w:cs="Times New Roman"/>
          <w:sz w:val="20"/>
          <w:szCs w:val="20"/>
        </w:rPr>
      </w:pPr>
    </w:p>
    <w:p w14:paraId="1643E428" w14:textId="77777777" w:rsidR="0063440D" w:rsidRPr="0063440D" w:rsidRDefault="0063440D" w:rsidP="0063440D">
      <w:pPr>
        <w:tabs>
          <w:tab w:val="left" w:pos="360"/>
          <w:tab w:val="left" w:pos="720"/>
          <w:tab w:val="left" w:pos="1080"/>
        </w:tabs>
        <w:spacing w:after="0" w:line="360" w:lineRule="auto"/>
        <w:jc w:val="both"/>
        <w:rPr>
          <w:rFonts w:ascii="Libre Baskerville" w:hAnsi="Libre Baskerville"/>
          <w:b/>
          <w:bCs/>
          <w:color w:val="B91F69"/>
          <w:sz w:val="24"/>
          <w:szCs w:val="24"/>
        </w:rPr>
      </w:pPr>
      <w:r w:rsidRPr="0063440D">
        <w:rPr>
          <w:rFonts w:ascii="Libre Baskerville" w:hAnsi="Libre Baskerville"/>
          <w:b/>
          <w:bCs/>
          <w:color w:val="B91F69"/>
          <w:sz w:val="24"/>
          <w:szCs w:val="24"/>
        </w:rPr>
        <w:t>What is not covered by this agreement</w:t>
      </w:r>
    </w:p>
    <w:p w14:paraId="45949272" w14:textId="4D9E8462" w:rsidR="0063440D" w:rsidRDefault="0063440D" w:rsidP="0063440D">
      <w:pPr>
        <w:tabs>
          <w:tab w:val="left" w:pos="360"/>
          <w:tab w:val="left" w:pos="720"/>
          <w:tab w:val="left" w:pos="1080"/>
        </w:tabs>
        <w:spacing w:after="0"/>
        <w:ind w:left="360" w:hanging="360"/>
        <w:jc w:val="both"/>
        <w:rPr>
          <w:sz w:val="20"/>
          <w:szCs w:val="20"/>
        </w:rPr>
      </w:pPr>
      <w:r>
        <w:rPr>
          <w:sz w:val="20"/>
          <w:szCs w:val="20"/>
        </w:rPr>
        <w:t>- Any counterclaim against you.</w:t>
      </w:r>
    </w:p>
    <w:p w14:paraId="6FC2F6ED" w14:textId="014C937C" w:rsidR="0063440D" w:rsidRDefault="0063440D" w:rsidP="0063440D">
      <w:pPr>
        <w:tabs>
          <w:tab w:val="left" w:pos="360"/>
          <w:tab w:val="left" w:pos="720"/>
          <w:tab w:val="left" w:pos="1080"/>
        </w:tabs>
        <w:spacing w:after="0"/>
        <w:ind w:left="360" w:hanging="360"/>
        <w:jc w:val="both"/>
        <w:rPr>
          <w:sz w:val="20"/>
          <w:szCs w:val="20"/>
        </w:rPr>
      </w:pPr>
      <w:r>
        <w:rPr>
          <w:sz w:val="20"/>
          <w:szCs w:val="20"/>
        </w:rPr>
        <w:t>- Any appeal you make against the final judgment or order.</w:t>
      </w:r>
    </w:p>
    <w:p w14:paraId="2587E84C" w14:textId="77777777" w:rsidR="0063440D" w:rsidRDefault="0063440D" w:rsidP="0063440D">
      <w:pPr>
        <w:tabs>
          <w:tab w:val="left" w:pos="360"/>
          <w:tab w:val="left" w:pos="720"/>
          <w:tab w:val="left" w:pos="1080"/>
        </w:tabs>
        <w:spacing w:after="0" w:line="240" w:lineRule="atLeast"/>
        <w:jc w:val="both"/>
        <w:rPr>
          <w:rFonts w:ascii="Times New Roman" w:eastAsia="Times New Roman" w:hAnsi="Times New Roman" w:cs="Times New Roman"/>
          <w:sz w:val="20"/>
          <w:szCs w:val="20"/>
        </w:rPr>
      </w:pPr>
    </w:p>
    <w:p w14:paraId="69E76B5F" w14:textId="77777777" w:rsidR="0063440D" w:rsidRPr="0063440D" w:rsidRDefault="0063440D" w:rsidP="0063440D">
      <w:pPr>
        <w:tabs>
          <w:tab w:val="left" w:pos="360"/>
          <w:tab w:val="left" w:pos="720"/>
          <w:tab w:val="left" w:pos="1080"/>
        </w:tabs>
        <w:spacing w:after="0" w:line="360" w:lineRule="auto"/>
        <w:jc w:val="both"/>
        <w:rPr>
          <w:rFonts w:ascii="Libre Baskerville" w:hAnsi="Libre Baskerville"/>
          <w:b/>
          <w:bCs/>
          <w:color w:val="B91F69"/>
          <w:sz w:val="24"/>
          <w:szCs w:val="24"/>
        </w:rPr>
      </w:pPr>
      <w:r w:rsidRPr="0063440D">
        <w:rPr>
          <w:rFonts w:ascii="Libre Baskerville" w:hAnsi="Libre Baskerville"/>
          <w:b/>
          <w:bCs/>
          <w:color w:val="B91F69"/>
          <w:sz w:val="24"/>
          <w:szCs w:val="24"/>
        </w:rPr>
        <w:t>Paying us if you win</w:t>
      </w:r>
    </w:p>
    <w:p w14:paraId="6E0F0B74" w14:textId="77777777" w:rsidR="0063440D" w:rsidRDefault="0063440D" w:rsidP="0063440D">
      <w:pPr>
        <w:tabs>
          <w:tab w:val="left" w:pos="360"/>
          <w:tab w:val="left" w:pos="720"/>
          <w:tab w:val="left" w:pos="1080"/>
        </w:tabs>
        <w:spacing w:after="0"/>
        <w:jc w:val="both"/>
        <w:rPr>
          <w:sz w:val="20"/>
          <w:szCs w:val="20"/>
        </w:rPr>
      </w:pPr>
      <w:r>
        <w:rPr>
          <w:sz w:val="20"/>
          <w:szCs w:val="20"/>
        </w:rPr>
        <w:t>If you win your claim, you pay our basic charges, our expenses and disbursements and a success fee together with the premium for any insurance you take out. You are entitled to seek recovery from your opponent of part or all of our basic charges and our expenses and disbursements, but not the success fee or any insurance premium.</w:t>
      </w:r>
    </w:p>
    <w:p w14:paraId="52374937" w14:textId="77777777" w:rsidR="0063440D" w:rsidRDefault="0063440D" w:rsidP="0063440D">
      <w:pPr>
        <w:tabs>
          <w:tab w:val="left" w:pos="360"/>
          <w:tab w:val="left" w:pos="720"/>
          <w:tab w:val="left" w:pos="1080"/>
        </w:tabs>
        <w:spacing w:after="0"/>
        <w:rPr>
          <w:sz w:val="20"/>
          <w:szCs w:val="20"/>
        </w:rPr>
      </w:pPr>
    </w:p>
    <w:p w14:paraId="2E00A85C" w14:textId="77777777" w:rsidR="0063440D" w:rsidRDefault="0063440D" w:rsidP="0063440D">
      <w:pPr>
        <w:tabs>
          <w:tab w:val="left" w:pos="360"/>
          <w:tab w:val="left" w:pos="720"/>
          <w:tab w:val="left" w:pos="1080"/>
        </w:tabs>
        <w:spacing w:after="0"/>
        <w:jc w:val="both"/>
        <w:rPr>
          <w:sz w:val="20"/>
          <w:szCs w:val="20"/>
        </w:rPr>
      </w:pPr>
      <w:r>
        <w:rPr>
          <w:sz w:val="20"/>
          <w:szCs w:val="20"/>
        </w:rPr>
        <w:t>The overall amount we will charge you for our basic charges, success fees, expenses and disbursements is limited as set out in Schedule 2 below.</w:t>
      </w:r>
    </w:p>
    <w:p w14:paraId="6A47A20B" w14:textId="77777777" w:rsidR="0063440D" w:rsidRDefault="0063440D" w:rsidP="0063440D">
      <w:pPr>
        <w:tabs>
          <w:tab w:val="left" w:pos="360"/>
          <w:tab w:val="left" w:pos="720"/>
          <w:tab w:val="left" w:pos="1080"/>
        </w:tabs>
        <w:spacing w:after="0" w:line="240" w:lineRule="atLeast"/>
        <w:jc w:val="both"/>
        <w:rPr>
          <w:sz w:val="20"/>
          <w:szCs w:val="20"/>
        </w:rPr>
      </w:pPr>
    </w:p>
    <w:p w14:paraId="59206AEB" w14:textId="77777777" w:rsidR="0063440D" w:rsidRDefault="0063440D" w:rsidP="0063440D">
      <w:pPr>
        <w:tabs>
          <w:tab w:val="left" w:pos="360"/>
          <w:tab w:val="left" w:pos="720"/>
          <w:tab w:val="left" w:pos="1080"/>
        </w:tabs>
        <w:spacing w:after="0"/>
        <w:jc w:val="both"/>
        <w:rPr>
          <w:sz w:val="20"/>
          <w:szCs w:val="20"/>
        </w:rPr>
      </w:pPr>
      <w:r>
        <w:rPr>
          <w:sz w:val="20"/>
          <w:szCs w:val="20"/>
        </w:rPr>
        <w:t>It may be that your opponent makes a formal offer to settle your claim which you reject on our advice, and your claim for damages goes ahead to trial where you recover damages that are less than that offer. If this happens, we will not add our success fee to the basic charges for the work done after we received notice of the offer or payment. In these circumstances, you may be ordered to pay your opponent's costs, but only up to the amount of damages and interest awarded to you.</w:t>
      </w:r>
    </w:p>
    <w:p w14:paraId="4BB29AED" w14:textId="77777777" w:rsidR="0063440D" w:rsidRDefault="0063440D" w:rsidP="0063440D">
      <w:pPr>
        <w:tabs>
          <w:tab w:val="left" w:pos="360"/>
          <w:tab w:val="left" w:pos="720"/>
          <w:tab w:val="left" w:pos="1080"/>
        </w:tabs>
        <w:spacing w:after="0" w:line="240" w:lineRule="atLeast"/>
        <w:jc w:val="both"/>
        <w:rPr>
          <w:sz w:val="20"/>
          <w:szCs w:val="20"/>
        </w:rPr>
      </w:pPr>
    </w:p>
    <w:p w14:paraId="1DEE62F9" w14:textId="77777777" w:rsidR="0063440D" w:rsidRPr="0063440D" w:rsidRDefault="0063440D" w:rsidP="0063440D">
      <w:pPr>
        <w:tabs>
          <w:tab w:val="left" w:pos="360"/>
          <w:tab w:val="left" w:pos="720"/>
          <w:tab w:val="left" w:pos="1080"/>
        </w:tabs>
        <w:spacing w:after="0" w:line="360" w:lineRule="auto"/>
        <w:jc w:val="both"/>
        <w:rPr>
          <w:rFonts w:ascii="Libre Baskerville" w:hAnsi="Libre Baskerville"/>
          <w:b/>
          <w:bCs/>
          <w:color w:val="B91F69"/>
          <w:sz w:val="24"/>
          <w:szCs w:val="24"/>
        </w:rPr>
      </w:pPr>
      <w:r w:rsidRPr="0063440D">
        <w:rPr>
          <w:rFonts w:ascii="Libre Baskerville" w:hAnsi="Libre Baskerville"/>
          <w:b/>
          <w:bCs/>
          <w:color w:val="B91F69"/>
          <w:sz w:val="24"/>
          <w:szCs w:val="24"/>
        </w:rPr>
        <w:t>Expenses and Disbursements</w:t>
      </w:r>
    </w:p>
    <w:p w14:paraId="5D579B02" w14:textId="77777777" w:rsidR="0063440D" w:rsidRDefault="0063440D" w:rsidP="0063440D">
      <w:pPr>
        <w:tabs>
          <w:tab w:val="left" w:pos="360"/>
          <w:tab w:val="left" w:pos="720"/>
          <w:tab w:val="left" w:pos="1080"/>
        </w:tabs>
        <w:spacing w:after="0"/>
        <w:jc w:val="both"/>
        <w:rPr>
          <w:sz w:val="20"/>
          <w:szCs w:val="20"/>
        </w:rPr>
      </w:pPr>
      <w:r>
        <w:rPr>
          <w:sz w:val="20"/>
          <w:szCs w:val="20"/>
        </w:rPr>
        <w:t>If you receive interim damages, we may require you to pay our expenses and disbursements at that point and a reasonable amount for our future expenses and disbursements.</w:t>
      </w:r>
    </w:p>
    <w:p w14:paraId="04E2908B" w14:textId="77777777" w:rsidR="0063440D" w:rsidRDefault="0063440D" w:rsidP="0063440D">
      <w:pPr>
        <w:tabs>
          <w:tab w:val="left" w:pos="360"/>
          <w:tab w:val="left" w:pos="720"/>
          <w:tab w:val="left" w:pos="1080"/>
        </w:tabs>
        <w:spacing w:after="0"/>
        <w:jc w:val="both"/>
        <w:rPr>
          <w:sz w:val="20"/>
          <w:szCs w:val="20"/>
        </w:rPr>
      </w:pPr>
    </w:p>
    <w:p w14:paraId="02CFDECB" w14:textId="77777777" w:rsidR="0063440D" w:rsidRDefault="0063440D" w:rsidP="0063440D">
      <w:pPr>
        <w:tabs>
          <w:tab w:val="left" w:pos="360"/>
          <w:tab w:val="left" w:pos="720"/>
          <w:tab w:val="left" w:pos="1080"/>
        </w:tabs>
        <w:spacing w:after="0"/>
        <w:jc w:val="both"/>
        <w:rPr>
          <w:sz w:val="20"/>
          <w:szCs w:val="20"/>
        </w:rPr>
      </w:pPr>
      <w:r>
        <w:rPr>
          <w:sz w:val="20"/>
          <w:szCs w:val="20"/>
        </w:rPr>
        <w:t>If you receive provisional damages, we are entitled to payment of our basic charges, our expenses and disbursements and success fee at that point.</w:t>
      </w:r>
    </w:p>
    <w:p w14:paraId="7BA2D15B" w14:textId="77777777" w:rsidR="0063440D" w:rsidRDefault="0063440D" w:rsidP="0063440D">
      <w:pPr>
        <w:tabs>
          <w:tab w:val="left" w:pos="360"/>
          <w:tab w:val="left" w:pos="720"/>
          <w:tab w:val="left" w:pos="1080"/>
        </w:tabs>
        <w:spacing w:after="0"/>
        <w:jc w:val="both"/>
        <w:rPr>
          <w:sz w:val="20"/>
          <w:szCs w:val="20"/>
        </w:rPr>
      </w:pPr>
    </w:p>
    <w:p w14:paraId="3046986F" w14:textId="77777777" w:rsidR="0063440D" w:rsidRDefault="0063440D" w:rsidP="0063440D">
      <w:pPr>
        <w:tabs>
          <w:tab w:val="left" w:pos="360"/>
          <w:tab w:val="left" w:pos="720"/>
          <w:tab w:val="left" w:pos="1080"/>
        </w:tabs>
        <w:spacing w:after="0"/>
        <w:jc w:val="both"/>
        <w:rPr>
          <w:sz w:val="20"/>
          <w:szCs w:val="20"/>
        </w:rPr>
      </w:pPr>
      <w:r>
        <w:rPr>
          <w:sz w:val="20"/>
          <w:szCs w:val="20"/>
        </w:rPr>
        <w:t>If you win overall but on the way lose an interim hearing, you may be required to pay your opponent's charges of that hearing, but usually only up to the amount of damages awarded to you.</w:t>
      </w:r>
    </w:p>
    <w:p w14:paraId="1F5294FF" w14:textId="77777777" w:rsidR="0063440D" w:rsidRDefault="0063440D" w:rsidP="0063440D">
      <w:pPr>
        <w:tabs>
          <w:tab w:val="left" w:pos="360"/>
          <w:tab w:val="left" w:pos="720"/>
          <w:tab w:val="left" w:pos="1080"/>
        </w:tabs>
        <w:spacing w:after="0" w:line="240" w:lineRule="atLeast"/>
        <w:jc w:val="both"/>
        <w:rPr>
          <w:sz w:val="20"/>
          <w:szCs w:val="20"/>
        </w:rPr>
      </w:pPr>
    </w:p>
    <w:p w14:paraId="3E2AB6BB" w14:textId="77777777" w:rsidR="0063440D" w:rsidRDefault="0063440D" w:rsidP="0063440D">
      <w:pPr>
        <w:tabs>
          <w:tab w:val="left" w:pos="360"/>
          <w:tab w:val="left" w:pos="720"/>
          <w:tab w:val="left" w:pos="1080"/>
        </w:tabs>
        <w:spacing w:after="0"/>
        <w:jc w:val="both"/>
        <w:rPr>
          <w:sz w:val="20"/>
          <w:szCs w:val="20"/>
        </w:rPr>
      </w:pPr>
      <w:r>
        <w:rPr>
          <w:sz w:val="20"/>
          <w:szCs w:val="20"/>
        </w:rPr>
        <w:lastRenderedPageBreak/>
        <w:t>If on the way to winning or losing you are awarded any costs, by agreement or court order, then we are entitled to payment of those costs, together with a success fee on those charges if you win overall.</w:t>
      </w:r>
    </w:p>
    <w:p w14:paraId="07B0F157" w14:textId="77777777" w:rsidR="0063440D" w:rsidRDefault="0063440D" w:rsidP="0063440D">
      <w:pPr>
        <w:tabs>
          <w:tab w:val="left" w:pos="360"/>
          <w:tab w:val="left" w:pos="720"/>
          <w:tab w:val="left" w:pos="1080"/>
        </w:tabs>
        <w:spacing w:after="0" w:line="240" w:lineRule="atLeast"/>
        <w:rPr>
          <w:sz w:val="20"/>
          <w:szCs w:val="20"/>
        </w:rPr>
      </w:pPr>
    </w:p>
    <w:p w14:paraId="2A273C12" w14:textId="77777777" w:rsidR="0063440D" w:rsidRPr="0063440D" w:rsidRDefault="0063440D" w:rsidP="0063440D">
      <w:pPr>
        <w:tabs>
          <w:tab w:val="left" w:pos="360"/>
          <w:tab w:val="left" w:pos="720"/>
          <w:tab w:val="left" w:pos="1080"/>
        </w:tabs>
        <w:spacing w:after="0" w:line="360" w:lineRule="auto"/>
        <w:jc w:val="both"/>
        <w:rPr>
          <w:rFonts w:ascii="Libre Baskerville" w:hAnsi="Libre Baskerville"/>
          <w:b/>
          <w:bCs/>
          <w:color w:val="B91F69"/>
          <w:sz w:val="24"/>
          <w:szCs w:val="24"/>
        </w:rPr>
      </w:pPr>
      <w:r w:rsidRPr="0063440D">
        <w:rPr>
          <w:rFonts w:ascii="Libre Baskerville" w:hAnsi="Libre Baskerville"/>
          <w:b/>
          <w:bCs/>
          <w:color w:val="B91F69"/>
          <w:sz w:val="24"/>
          <w:szCs w:val="24"/>
        </w:rPr>
        <w:t>What do I pay if I lose?</w:t>
      </w:r>
    </w:p>
    <w:p w14:paraId="3E38517C" w14:textId="77777777" w:rsidR="0063440D" w:rsidRDefault="0063440D" w:rsidP="0063440D">
      <w:pPr>
        <w:tabs>
          <w:tab w:val="left" w:pos="360"/>
          <w:tab w:val="left" w:pos="720"/>
          <w:tab w:val="left" w:pos="1080"/>
        </w:tabs>
        <w:spacing w:after="0"/>
        <w:jc w:val="both"/>
        <w:rPr>
          <w:sz w:val="20"/>
          <w:szCs w:val="20"/>
        </w:rPr>
      </w:pPr>
      <w:r>
        <w:rPr>
          <w:sz w:val="20"/>
          <w:szCs w:val="20"/>
        </w:rPr>
        <w:t>If you lose you will normally have the benefit of Qualified One-Way Cost Shifting so the court will not usually enforce an order for costs against you, unless:</w:t>
      </w:r>
    </w:p>
    <w:p w14:paraId="119ADED0" w14:textId="77777777" w:rsidR="0063440D" w:rsidRDefault="0063440D" w:rsidP="0063440D">
      <w:pPr>
        <w:tabs>
          <w:tab w:val="left" w:pos="360"/>
          <w:tab w:val="left" w:pos="720"/>
          <w:tab w:val="left" w:pos="1080"/>
        </w:tabs>
        <w:spacing w:after="0"/>
        <w:jc w:val="both"/>
        <w:rPr>
          <w:sz w:val="20"/>
          <w:szCs w:val="20"/>
        </w:rPr>
      </w:pPr>
    </w:p>
    <w:p w14:paraId="7D628017" w14:textId="5205D9AF" w:rsidR="0063440D" w:rsidRDefault="0063440D" w:rsidP="0063440D">
      <w:pPr>
        <w:tabs>
          <w:tab w:val="left" w:pos="360"/>
          <w:tab w:val="left" w:pos="720"/>
          <w:tab w:val="left" w:pos="1080"/>
        </w:tabs>
        <w:spacing w:after="0"/>
        <w:ind w:left="360" w:hanging="360"/>
        <w:jc w:val="both"/>
        <w:rPr>
          <w:sz w:val="20"/>
          <w:szCs w:val="20"/>
        </w:rPr>
      </w:pPr>
      <w:r>
        <w:rPr>
          <w:sz w:val="20"/>
          <w:szCs w:val="20"/>
        </w:rPr>
        <w:t>- the proceedings have been struck out; or</w:t>
      </w:r>
    </w:p>
    <w:p w14:paraId="46D8EAD7" w14:textId="64C1B29C" w:rsidR="0063440D" w:rsidRDefault="0063440D" w:rsidP="0063440D">
      <w:pPr>
        <w:tabs>
          <w:tab w:val="left" w:pos="360"/>
          <w:tab w:val="left" w:pos="720"/>
          <w:tab w:val="left" w:pos="1080"/>
        </w:tabs>
        <w:spacing w:after="0"/>
        <w:ind w:left="360" w:hanging="360"/>
        <w:jc w:val="both"/>
        <w:rPr>
          <w:sz w:val="20"/>
          <w:szCs w:val="20"/>
        </w:rPr>
      </w:pPr>
      <w:r>
        <w:rPr>
          <w:sz w:val="20"/>
          <w:szCs w:val="20"/>
        </w:rPr>
        <w:t>- the claim is fundamentally dishonest; or</w:t>
      </w:r>
    </w:p>
    <w:p w14:paraId="0AB616F2" w14:textId="429DC4AD" w:rsidR="0063440D" w:rsidRDefault="0063440D" w:rsidP="0063440D">
      <w:pPr>
        <w:tabs>
          <w:tab w:val="left" w:pos="360"/>
          <w:tab w:val="left" w:pos="720"/>
          <w:tab w:val="left" w:pos="1080"/>
        </w:tabs>
        <w:spacing w:after="0"/>
        <w:ind w:left="360" w:hanging="360"/>
        <w:jc w:val="both"/>
        <w:rPr>
          <w:sz w:val="20"/>
          <w:szCs w:val="20"/>
        </w:rPr>
      </w:pPr>
      <w:r>
        <w:rPr>
          <w:sz w:val="20"/>
          <w:szCs w:val="20"/>
        </w:rPr>
        <w:t>- the claim includes a claim for the financial benefit of someone else.</w:t>
      </w:r>
    </w:p>
    <w:p w14:paraId="069AF76B" w14:textId="77777777" w:rsidR="0063440D" w:rsidRDefault="0063440D" w:rsidP="0063440D">
      <w:pPr>
        <w:tabs>
          <w:tab w:val="left" w:pos="360"/>
          <w:tab w:val="left" w:pos="720"/>
          <w:tab w:val="left" w:pos="1080"/>
        </w:tabs>
        <w:spacing w:after="0"/>
        <w:jc w:val="both"/>
        <w:rPr>
          <w:rFonts w:ascii="Times New Roman" w:eastAsia="Times New Roman" w:hAnsi="Times New Roman" w:cs="Times New Roman"/>
          <w:sz w:val="20"/>
          <w:szCs w:val="20"/>
        </w:rPr>
      </w:pPr>
    </w:p>
    <w:p w14:paraId="02126B83" w14:textId="77777777" w:rsidR="0063440D" w:rsidRDefault="0063440D" w:rsidP="0063440D">
      <w:pPr>
        <w:tabs>
          <w:tab w:val="left" w:pos="360"/>
          <w:tab w:val="left" w:pos="720"/>
          <w:tab w:val="left" w:pos="1080"/>
        </w:tabs>
        <w:spacing w:after="0"/>
        <w:jc w:val="both"/>
        <w:rPr>
          <w:sz w:val="20"/>
          <w:szCs w:val="20"/>
        </w:rPr>
      </w:pPr>
      <w:r>
        <w:rPr>
          <w:sz w:val="20"/>
          <w:szCs w:val="20"/>
        </w:rPr>
        <w:t xml:space="preserve">If you lose, you do not pay our charges but will be required to pay our expenses and disbursements. </w:t>
      </w:r>
    </w:p>
    <w:p w14:paraId="17B33771" w14:textId="77777777" w:rsidR="0063440D" w:rsidRDefault="0063440D" w:rsidP="0063440D">
      <w:pPr>
        <w:tabs>
          <w:tab w:val="left" w:pos="360"/>
          <w:tab w:val="left" w:pos="720"/>
          <w:tab w:val="left" w:pos="1080"/>
        </w:tabs>
        <w:spacing w:after="0" w:line="240" w:lineRule="atLeast"/>
        <w:rPr>
          <w:sz w:val="20"/>
          <w:szCs w:val="20"/>
        </w:rPr>
      </w:pPr>
    </w:p>
    <w:p w14:paraId="51629C08" w14:textId="77777777" w:rsidR="0063440D" w:rsidRPr="0063440D" w:rsidRDefault="0063440D" w:rsidP="0063440D">
      <w:pPr>
        <w:tabs>
          <w:tab w:val="left" w:pos="360"/>
          <w:tab w:val="left" w:pos="720"/>
          <w:tab w:val="left" w:pos="1080"/>
        </w:tabs>
        <w:spacing w:after="0" w:line="360" w:lineRule="auto"/>
        <w:jc w:val="both"/>
        <w:rPr>
          <w:rFonts w:ascii="Libre Baskerville" w:hAnsi="Libre Baskerville"/>
          <w:b/>
          <w:bCs/>
          <w:color w:val="B91F69"/>
          <w:sz w:val="24"/>
          <w:szCs w:val="24"/>
        </w:rPr>
      </w:pPr>
      <w:r w:rsidRPr="0063440D">
        <w:rPr>
          <w:rFonts w:ascii="Libre Baskerville" w:hAnsi="Libre Baskerville"/>
          <w:b/>
          <w:bCs/>
          <w:color w:val="B91F69"/>
          <w:sz w:val="24"/>
          <w:szCs w:val="24"/>
        </w:rPr>
        <w:t>The Success Fee</w:t>
      </w:r>
    </w:p>
    <w:p w14:paraId="4F08AF4E" w14:textId="77777777" w:rsidR="0063440D" w:rsidRDefault="0063440D" w:rsidP="0063440D">
      <w:pPr>
        <w:tabs>
          <w:tab w:val="left" w:pos="360"/>
          <w:tab w:val="left" w:pos="720"/>
          <w:tab w:val="left" w:pos="1080"/>
        </w:tabs>
        <w:spacing w:after="0"/>
        <w:jc w:val="both"/>
        <w:rPr>
          <w:sz w:val="20"/>
          <w:szCs w:val="20"/>
        </w:rPr>
      </w:pPr>
      <w:r>
        <w:rPr>
          <w:sz w:val="20"/>
          <w:szCs w:val="20"/>
        </w:rPr>
        <w:t>The success fee is set out in Schedule 1.</w:t>
      </w:r>
    </w:p>
    <w:p w14:paraId="1B3A195B" w14:textId="77777777" w:rsidR="0063440D" w:rsidRDefault="0063440D" w:rsidP="0063440D">
      <w:pPr>
        <w:tabs>
          <w:tab w:val="left" w:pos="360"/>
          <w:tab w:val="left" w:pos="720"/>
          <w:tab w:val="left" w:pos="1080"/>
        </w:tabs>
        <w:spacing w:after="0" w:line="240" w:lineRule="atLeast"/>
        <w:jc w:val="both"/>
        <w:rPr>
          <w:sz w:val="20"/>
          <w:szCs w:val="20"/>
        </w:rPr>
      </w:pPr>
    </w:p>
    <w:p w14:paraId="1EEB7F9E" w14:textId="77777777" w:rsidR="0063440D" w:rsidRPr="0063440D" w:rsidRDefault="0063440D" w:rsidP="0063440D">
      <w:pPr>
        <w:tabs>
          <w:tab w:val="left" w:pos="360"/>
          <w:tab w:val="left" w:pos="720"/>
          <w:tab w:val="left" w:pos="1080"/>
        </w:tabs>
        <w:spacing w:after="0" w:line="360" w:lineRule="auto"/>
        <w:jc w:val="both"/>
        <w:rPr>
          <w:rFonts w:ascii="Libre Baskerville" w:hAnsi="Libre Baskerville"/>
          <w:b/>
          <w:bCs/>
          <w:color w:val="B91F69"/>
          <w:sz w:val="24"/>
          <w:szCs w:val="24"/>
        </w:rPr>
      </w:pPr>
      <w:r w:rsidRPr="0063440D">
        <w:rPr>
          <w:rFonts w:ascii="Libre Baskerville" w:hAnsi="Libre Baskerville"/>
          <w:b/>
          <w:bCs/>
          <w:color w:val="B91F69"/>
          <w:sz w:val="24"/>
          <w:szCs w:val="24"/>
        </w:rPr>
        <w:t>Basic Charges</w:t>
      </w:r>
    </w:p>
    <w:p w14:paraId="4B8B95C8" w14:textId="77777777" w:rsidR="0063440D" w:rsidRDefault="0063440D" w:rsidP="0063440D">
      <w:pPr>
        <w:tabs>
          <w:tab w:val="left" w:pos="360"/>
          <w:tab w:val="left" w:pos="720"/>
          <w:tab w:val="left" w:pos="1080"/>
        </w:tabs>
        <w:spacing w:after="0"/>
        <w:jc w:val="both"/>
        <w:rPr>
          <w:sz w:val="20"/>
          <w:szCs w:val="20"/>
        </w:rPr>
      </w:pPr>
      <w:r>
        <w:rPr>
          <w:sz w:val="20"/>
          <w:szCs w:val="20"/>
        </w:rPr>
        <w:t>Details of our basic charges are set out in Schedule 2.</w:t>
      </w:r>
    </w:p>
    <w:p w14:paraId="44FDFB23" w14:textId="77777777" w:rsidR="0063440D" w:rsidRDefault="0063440D" w:rsidP="0063440D">
      <w:pPr>
        <w:tabs>
          <w:tab w:val="left" w:pos="360"/>
          <w:tab w:val="left" w:pos="720"/>
          <w:tab w:val="left" w:pos="1080"/>
        </w:tabs>
        <w:spacing w:after="0" w:line="240" w:lineRule="atLeast"/>
        <w:jc w:val="both"/>
        <w:rPr>
          <w:sz w:val="20"/>
          <w:szCs w:val="20"/>
        </w:rPr>
      </w:pPr>
    </w:p>
    <w:p w14:paraId="5E98539E" w14:textId="77777777" w:rsidR="0063440D" w:rsidRPr="0063440D" w:rsidRDefault="0063440D" w:rsidP="0063440D">
      <w:pPr>
        <w:tabs>
          <w:tab w:val="left" w:pos="360"/>
          <w:tab w:val="left" w:pos="720"/>
          <w:tab w:val="left" w:pos="1080"/>
        </w:tabs>
        <w:spacing w:after="0" w:line="360" w:lineRule="auto"/>
        <w:jc w:val="both"/>
        <w:rPr>
          <w:rFonts w:ascii="Libre Baskerville" w:hAnsi="Libre Baskerville"/>
          <w:b/>
          <w:bCs/>
          <w:color w:val="B91F69"/>
          <w:sz w:val="24"/>
          <w:szCs w:val="24"/>
        </w:rPr>
      </w:pPr>
      <w:r w:rsidRPr="0063440D">
        <w:rPr>
          <w:rFonts w:ascii="Libre Baskerville" w:hAnsi="Libre Baskerville"/>
          <w:b/>
          <w:bCs/>
          <w:color w:val="B91F69"/>
          <w:sz w:val="24"/>
          <w:szCs w:val="24"/>
        </w:rPr>
        <w:t>Ending this agreement</w:t>
      </w:r>
    </w:p>
    <w:p w14:paraId="14CCAF70" w14:textId="77777777" w:rsidR="0063440D" w:rsidRDefault="0063440D" w:rsidP="0063440D">
      <w:pPr>
        <w:tabs>
          <w:tab w:val="left" w:pos="360"/>
          <w:tab w:val="left" w:pos="720"/>
          <w:tab w:val="left" w:pos="1080"/>
        </w:tabs>
        <w:spacing w:after="0"/>
        <w:jc w:val="both"/>
        <w:rPr>
          <w:sz w:val="20"/>
          <w:szCs w:val="20"/>
        </w:rPr>
      </w:pPr>
      <w:r>
        <w:rPr>
          <w:sz w:val="20"/>
          <w:szCs w:val="20"/>
        </w:rPr>
        <w:t>If you have a right to cancel this agreement under Schedule 3 (see below) and do so within the 7-day time limit, you will pay nothing. Otherwise if you end this agreement before you win or lose, you pay our basic charges and expenses and disbursements. If you go on to win, you also pay a success fee.</w:t>
      </w:r>
    </w:p>
    <w:p w14:paraId="0B7329C4" w14:textId="77777777" w:rsidR="0063440D" w:rsidRDefault="0063440D" w:rsidP="0063440D">
      <w:pPr>
        <w:tabs>
          <w:tab w:val="left" w:pos="360"/>
          <w:tab w:val="left" w:pos="720"/>
          <w:tab w:val="left" w:pos="1080"/>
        </w:tabs>
        <w:spacing w:after="0"/>
        <w:jc w:val="both"/>
        <w:rPr>
          <w:sz w:val="20"/>
          <w:szCs w:val="20"/>
        </w:rPr>
      </w:pPr>
    </w:p>
    <w:p w14:paraId="5C160205" w14:textId="77777777" w:rsidR="0063440D" w:rsidRDefault="0063440D" w:rsidP="0063440D">
      <w:pPr>
        <w:tabs>
          <w:tab w:val="left" w:pos="360"/>
          <w:tab w:val="left" w:pos="720"/>
          <w:tab w:val="left" w:pos="1080"/>
        </w:tabs>
        <w:spacing w:after="0"/>
        <w:jc w:val="both"/>
        <w:rPr>
          <w:sz w:val="20"/>
          <w:szCs w:val="20"/>
        </w:rPr>
      </w:pPr>
      <w:r>
        <w:rPr>
          <w:sz w:val="20"/>
          <w:szCs w:val="20"/>
        </w:rPr>
        <w:t>We may end this agreement before you win or lose, with the consequences set out in the Law Society Conditions.</w:t>
      </w:r>
    </w:p>
    <w:p w14:paraId="53584E09" w14:textId="77777777" w:rsidR="0063440D" w:rsidRDefault="0063440D" w:rsidP="0063440D">
      <w:pPr>
        <w:tabs>
          <w:tab w:val="left" w:pos="360"/>
          <w:tab w:val="left" w:pos="720"/>
          <w:tab w:val="left" w:pos="1080"/>
        </w:tabs>
        <w:spacing w:after="0" w:line="240" w:lineRule="atLeast"/>
        <w:jc w:val="both"/>
        <w:rPr>
          <w:sz w:val="20"/>
          <w:szCs w:val="20"/>
        </w:rPr>
      </w:pPr>
    </w:p>
    <w:p w14:paraId="7DB68F66" w14:textId="77777777" w:rsidR="0063440D" w:rsidRPr="0063440D" w:rsidRDefault="0063440D" w:rsidP="0063440D">
      <w:pPr>
        <w:tabs>
          <w:tab w:val="left" w:pos="360"/>
          <w:tab w:val="left" w:pos="720"/>
          <w:tab w:val="left" w:pos="1080"/>
        </w:tabs>
        <w:spacing w:after="0" w:line="360" w:lineRule="auto"/>
        <w:jc w:val="both"/>
        <w:rPr>
          <w:rFonts w:ascii="Libre Baskerville" w:hAnsi="Libre Baskerville"/>
          <w:b/>
          <w:bCs/>
          <w:color w:val="B91F69"/>
          <w:sz w:val="24"/>
          <w:szCs w:val="24"/>
        </w:rPr>
      </w:pPr>
      <w:r w:rsidRPr="0063440D">
        <w:rPr>
          <w:rFonts w:ascii="Libre Baskerville" w:hAnsi="Libre Baskerville"/>
          <w:b/>
          <w:bCs/>
          <w:color w:val="B91F69"/>
          <w:sz w:val="24"/>
          <w:szCs w:val="24"/>
        </w:rPr>
        <w:t>Other points</w:t>
      </w:r>
    </w:p>
    <w:p w14:paraId="5FA83DFB" w14:textId="77777777" w:rsidR="0063440D" w:rsidRDefault="0063440D" w:rsidP="0063440D">
      <w:pPr>
        <w:tabs>
          <w:tab w:val="left" w:pos="360"/>
          <w:tab w:val="left" w:pos="720"/>
          <w:tab w:val="left" w:pos="1080"/>
        </w:tabs>
        <w:spacing w:after="0"/>
        <w:jc w:val="both"/>
        <w:rPr>
          <w:sz w:val="20"/>
          <w:szCs w:val="20"/>
        </w:rPr>
      </w:pPr>
      <w:r>
        <w:rPr>
          <w:sz w:val="20"/>
          <w:szCs w:val="20"/>
        </w:rPr>
        <w:t>Definitions of words used in this CFA are explained in the Law Society Conditions.</w:t>
      </w:r>
    </w:p>
    <w:p w14:paraId="545E9ED3" w14:textId="77777777" w:rsidR="0063440D" w:rsidRDefault="0063440D" w:rsidP="0063440D">
      <w:pPr>
        <w:tabs>
          <w:tab w:val="left" w:pos="360"/>
          <w:tab w:val="left" w:pos="720"/>
          <w:tab w:val="left" w:pos="1080"/>
        </w:tabs>
        <w:spacing w:after="0"/>
        <w:jc w:val="both"/>
        <w:rPr>
          <w:sz w:val="20"/>
          <w:szCs w:val="20"/>
        </w:rPr>
      </w:pPr>
    </w:p>
    <w:p w14:paraId="4CFFD9EC" w14:textId="77777777" w:rsidR="0063440D" w:rsidRDefault="0063440D" w:rsidP="0063440D">
      <w:pPr>
        <w:tabs>
          <w:tab w:val="left" w:pos="360"/>
          <w:tab w:val="left" w:pos="720"/>
          <w:tab w:val="left" w:pos="1080"/>
        </w:tabs>
        <w:spacing w:after="0"/>
        <w:jc w:val="both"/>
        <w:rPr>
          <w:sz w:val="20"/>
          <w:szCs w:val="20"/>
        </w:rPr>
      </w:pPr>
      <w:r>
        <w:rPr>
          <w:sz w:val="20"/>
          <w:szCs w:val="20"/>
        </w:rPr>
        <w:t>You have the right to cancel this agreement in the circumstances set out in Schedule 3.</w:t>
      </w:r>
    </w:p>
    <w:p w14:paraId="0E580156" w14:textId="77777777" w:rsidR="0063440D" w:rsidRDefault="0063440D" w:rsidP="0063440D">
      <w:pPr>
        <w:tabs>
          <w:tab w:val="left" w:pos="360"/>
          <w:tab w:val="left" w:pos="720"/>
          <w:tab w:val="left" w:pos="1080"/>
        </w:tabs>
        <w:spacing w:after="0"/>
        <w:jc w:val="both"/>
        <w:rPr>
          <w:rFonts w:ascii="Times New Roman" w:eastAsia="Times New Roman" w:hAnsi="Times New Roman" w:cs="Times New Roman"/>
          <w:sz w:val="20"/>
          <w:szCs w:val="20"/>
        </w:rPr>
      </w:pPr>
    </w:p>
    <w:p w14:paraId="61380879" w14:textId="77777777" w:rsidR="0063440D" w:rsidRDefault="0063440D" w:rsidP="0063440D">
      <w:pPr>
        <w:tabs>
          <w:tab w:val="left" w:pos="360"/>
          <w:tab w:val="left" w:pos="720"/>
          <w:tab w:val="left" w:pos="1080"/>
        </w:tabs>
        <w:spacing w:after="0"/>
        <w:jc w:val="both"/>
        <w:rPr>
          <w:sz w:val="20"/>
          <w:szCs w:val="20"/>
        </w:rPr>
      </w:pPr>
      <w:r>
        <w:rPr>
          <w:sz w:val="20"/>
          <w:szCs w:val="20"/>
        </w:rPr>
        <w:t>We add VAT, at the rate that applies when the work is done, to the total of the basic charges and success fee. Our VAT Registration Number is available on request.</w:t>
      </w:r>
    </w:p>
    <w:p w14:paraId="3DA9E7B1" w14:textId="77777777" w:rsidR="0063440D" w:rsidRDefault="0063440D" w:rsidP="0063440D">
      <w:pPr>
        <w:tabs>
          <w:tab w:val="left" w:pos="360"/>
          <w:tab w:val="left" w:pos="720"/>
          <w:tab w:val="left" w:pos="1080"/>
        </w:tabs>
        <w:spacing w:after="0"/>
        <w:jc w:val="both"/>
        <w:rPr>
          <w:sz w:val="20"/>
          <w:szCs w:val="20"/>
        </w:rPr>
      </w:pPr>
    </w:p>
    <w:p w14:paraId="3A2A540F" w14:textId="77777777" w:rsidR="0063440D" w:rsidRDefault="0063440D" w:rsidP="0063440D">
      <w:pPr>
        <w:tabs>
          <w:tab w:val="left" w:pos="360"/>
          <w:tab w:val="left" w:pos="720"/>
          <w:tab w:val="left" w:pos="1080"/>
        </w:tabs>
        <w:spacing w:after="0"/>
        <w:jc w:val="both"/>
        <w:rPr>
          <w:sz w:val="20"/>
          <w:szCs w:val="20"/>
        </w:rPr>
      </w:pPr>
      <w:r>
        <w:rPr>
          <w:sz w:val="20"/>
          <w:szCs w:val="20"/>
        </w:rPr>
        <w:t>You may be able to take out an insurance policy against the risk of paying expenses and disbursements (but not our charges) if you lose, or some or all of your opponent's costs even if you win. You will be responsible for paying the insurance premium for this if you win. If you lose the premium is still payable. Full details are contained in the insurance policy documents. We will give further information about insurance policies to you so that you can decide whether you wish to take one out.</w:t>
      </w:r>
    </w:p>
    <w:p w14:paraId="04E7865D" w14:textId="77777777" w:rsidR="0063440D" w:rsidRDefault="0063440D" w:rsidP="0063440D">
      <w:pPr>
        <w:tabs>
          <w:tab w:val="left" w:pos="360"/>
          <w:tab w:val="left" w:pos="720"/>
          <w:tab w:val="left" w:pos="1080"/>
        </w:tabs>
        <w:spacing w:after="0"/>
        <w:rPr>
          <w:sz w:val="20"/>
          <w:szCs w:val="20"/>
        </w:rPr>
      </w:pPr>
    </w:p>
    <w:p w14:paraId="411A5921" w14:textId="77777777" w:rsidR="0063440D" w:rsidRDefault="0063440D" w:rsidP="0063440D">
      <w:pPr>
        <w:tabs>
          <w:tab w:val="left" w:pos="360"/>
          <w:tab w:val="left" w:pos="720"/>
          <w:tab w:val="left" w:pos="1080"/>
        </w:tabs>
        <w:spacing w:after="0"/>
        <w:jc w:val="both"/>
        <w:rPr>
          <w:sz w:val="20"/>
          <w:szCs w:val="20"/>
        </w:rPr>
      </w:pPr>
      <w:r>
        <w:rPr>
          <w:sz w:val="20"/>
          <w:szCs w:val="20"/>
        </w:rPr>
        <w:t>The parties acknowledge and agree that this agreement is not a Contentious Business Agreement within the terms of the Solicitors Act 1974.</w:t>
      </w:r>
    </w:p>
    <w:p w14:paraId="2ADA1B6F" w14:textId="77777777" w:rsidR="0063440D" w:rsidRDefault="0063440D" w:rsidP="0063440D">
      <w:pPr>
        <w:tabs>
          <w:tab w:val="left" w:pos="360"/>
          <w:tab w:val="left" w:pos="720"/>
          <w:tab w:val="left" w:pos="1080"/>
        </w:tabs>
        <w:spacing w:after="0" w:line="240" w:lineRule="atLeast"/>
        <w:rPr>
          <w:sz w:val="20"/>
          <w:szCs w:val="20"/>
        </w:rPr>
      </w:pPr>
    </w:p>
    <w:p w14:paraId="0C5B4001" w14:textId="77777777" w:rsidR="0063440D" w:rsidRPr="005B564C" w:rsidRDefault="0063440D" w:rsidP="005B564C">
      <w:pPr>
        <w:tabs>
          <w:tab w:val="left" w:pos="360"/>
          <w:tab w:val="left" w:pos="720"/>
          <w:tab w:val="left" w:pos="1080"/>
        </w:tabs>
        <w:spacing w:after="0" w:line="360" w:lineRule="auto"/>
        <w:rPr>
          <w:rFonts w:ascii="Libre Baskerville" w:hAnsi="Libre Baskerville"/>
          <w:b/>
          <w:bCs/>
          <w:color w:val="B91F69"/>
          <w:sz w:val="24"/>
          <w:szCs w:val="24"/>
        </w:rPr>
      </w:pPr>
      <w:r w:rsidRPr="005B564C">
        <w:rPr>
          <w:rFonts w:ascii="Libre Baskerville" w:hAnsi="Libre Baskerville"/>
          <w:b/>
          <w:bCs/>
          <w:color w:val="B91F69"/>
          <w:sz w:val="24"/>
          <w:szCs w:val="24"/>
        </w:rPr>
        <w:lastRenderedPageBreak/>
        <w:t>Signatures</w:t>
      </w:r>
    </w:p>
    <w:p w14:paraId="23B30F34" w14:textId="77777777" w:rsidR="0063440D" w:rsidRDefault="0063440D" w:rsidP="0063440D">
      <w:pPr>
        <w:tabs>
          <w:tab w:val="left" w:pos="360"/>
          <w:tab w:val="left" w:pos="720"/>
          <w:tab w:val="left" w:pos="1080"/>
        </w:tabs>
        <w:spacing w:after="0" w:line="240" w:lineRule="atLeast"/>
        <w:rPr>
          <w:b/>
          <w:bCs/>
          <w:sz w:val="20"/>
          <w:szCs w:val="20"/>
        </w:rPr>
      </w:pPr>
    </w:p>
    <w:p w14:paraId="275AF125" w14:textId="77777777" w:rsidR="0063440D" w:rsidRDefault="0063440D" w:rsidP="005B564C">
      <w:pPr>
        <w:tabs>
          <w:tab w:val="left" w:pos="360"/>
          <w:tab w:val="left" w:pos="720"/>
          <w:tab w:val="left" w:pos="1080"/>
        </w:tabs>
        <w:spacing w:after="0"/>
        <w:rPr>
          <w:b/>
          <w:bCs/>
          <w:sz w:val="20"/>
          <w:szCs w:val="20"/>
        </w:rPr>
      </w:pPr>
      <w:r>
        <w:rPr>
          <w:b/>
          <w:bCs/>
          <w:sz w:val="20"/>
          <w:szCs w:val="20"/>
        </w:rPr>
        <w:t>Signed by the solicitor: …………………………………………</w:t>
      </w:r>
    </w:p>
    <w:p w14:paraId="66E1D535" w14:textId="77777777" w:rsidR="0063440D" w:rsidRDefault="0063440D" w:rsidP="005B564C">
      <w:pPr>
        <w:tabs>
          <w:tab w:val="left" w:pos="360"/>
          <w:tab w:val="left" w:pos="720"/>
          <w:tab w:val="left" w:pos="1080"/>
        </w:tabs>
        <w:spacing w:after="0"/>
        <w:rPr>
          <w:b/>
          <w:bCs/>
          <w:sz w:val="20"/>
          <w:szCs w:val="20"/>
        </w:rPr>
      </w:pPr>
    </w:p>
    <w:p w14:paraId="00BD3803" w14:textId="77777777" w:rsidR="0063440D" w:rsidRDefault="0063440D" w:rsidP="005B564C">
      <w:pPr>
        <w:tabs>
          <w:tab w:val="left" w:pos="360"/>
          <w:tab w:val="left" w:pos="720"/>
          <w:tab w:val="left" w:pos="1080"/>
        </w:tabs>
        <w:spacing w:after="0"/>
        <w:rPr>
          <w:b/>
          <w:bCs/>
          <w:sz w:val="20"/>
          <w:szCs w:val="20"/>
        </w:rPr>
      </w:pPr>
      <w:r>
        <w:rPr>
          <w:b/>
          <w:bCs/>
          <w:sz w:val="20"/>
          <w:szCs w:val="20"/>
        </w:rPr>
        <w:t>Signed by the client: ……………………………………………</w:t>
      </w:r>
    </w:p>
    <w:p w14:paraId="761A71D3" w14:textId="77777777" w:rsidR="0063440D" w:rsidRDefault="0063440D" w:rsidP="005B564C">
      <w:pPr>
        <w:tabs>
          <w:tab w:val="left" w:pos="360"/>
          <w:tab w:val="left" w:pos="720"/>
          <w:tab w:val="left" w:pos="1080"/>
        </w:tabs>
        <w:spacing w:after="0"/>
        <w:rPr>
          <w:b/>
          <w:bCs/>
          <w:sz w:val="20"/>
          <w:szCs w:val="20"/>
        </w:rPr>
      </w:pPr>
    </w:p>
    <w:p w14:paraId="6F8DA855" w14:textId="77777777" w:rsidR="0063440D" w:rsidRDefault="0063440D" w:rsidP="005B564C">
      <w:pPr>
        <w:tabs>
          <w:tab w:val="left" w:pos="360"/>
          <w:tab w:val="left" w:pos="720"/>
          <w:tab w:val="left" w:pos="1080"/>
        </w:tabs>
        <w:spacing w:after="0"/>
        <w:rPr>
          <w:b/>
          <w:bCs/>
          <w:sz w:val="20"/>
          <w:szCs w:val="20"/>
        </w:rPr>
      </w:pPr>
      <w:r>
        <w:rPr>
          <w:b/>
          <w:bCs/>
          <w:sz w:val="20"/>
          <w:szCs w:val="20"/>
        </w:rPr>
        <w:t>Dated: ………………………....................................................</w:t>
      </w:r>
    </w:p>
    <w:p w14:paraId="287FB3D9" w14:textId="77777777" w:rsidR="0063440D" w:rsidRDefault="0063440D" w:rsidP="005B564C">
      <w:pPr>
        <w:tabs>
          <w:tab w:val="left" w:pos="360"/>
          <w:tab w:val="left" w:pos="720"/>
          <w:tab w:val="left" w:pos="1080"/>
        </w:tabs>
        <w:spacing w:after="0"/>
        <w:rPr>
          <w:rFonts w:ascii="Times New Roman" w:eastAsia="Times New Roman" w:hAnsi="Times New Roman" w:cs="Times New Roman"/>
          <w:sz w:val="20"/>
          <w:szCs w:val="20"/>
        </w:rPr>
      </w:pPr>
    </w:p>
    <w:p w14:paraId="4623661F" w14:textId="77777777" w:rsidR="0063440D" w:rsidRDefault="0063440D" w:rsidP="005B564C">
      <w:pPr>
        <w:tabs>
          <w:tab w:val="left" w:pos="360"/>
          <w:tab w:val="left" w:pos="720"/>
          <w:tab w:val="left" w:pos="1080"/>
        </w:tabs>
        <w:spacing w:after="0"/>
        <w:jc w:val="both"/>
        <w:rPr>
          <w:sz w:val="20"/>
          <w:szCs w:val="20"/>
        </w:rPr>
      </w:pPr>
      <w:r>
        <w:rPr>
          <w:sz w:val="20"/>
          <w:szCs w:val="20"/>
        </w:rPr>
        <w:t>Note: We are not bound to act on a conditional fee basis until both you and we have signed this agreement.</w:t>
      </w:r>
    </w:p>
    <w:p w14:paraId="57118861" w14:textId="77777777" w:rsidR="0063440D" w:rsidRDefault="0063440D" w:rsidP="0063440D">
      <w:pPr>
        <w:tabs>
          <w:tab w:val="left" w:pos="360"/>
          <w:tab w:val="left" w:pos="720"/>
          <w:tab w:val="left" w:pos="1080"/>
        </w:tabs>
        <w:spacing w:after="0" w:line="240" w:lineRule="atLeast"/>
      </w:pPr>
      <w:r>
        <w:rPr>
          <w:rFonts w:ascii="Arial Unicode MS" w:hAnsi="Arial Unicode MS"/>
          <w:sz w:val="20"/>
          <w:szCs w:val="20"/>
        </w:rPr>
        <w:br w:type="page"/>
      </w:r>
    </w:p>
    <w:p w14:paraId="4CDA792D" w14:textId="3DDC7B7B" w:rsidR="0063440D" w:rsidRDefault="0063440D" w:rsidP="0063440D">
      <w:pPr>
        <w:tabs>
          <w:tab w:val="left" w:pos="360"/>
          <w:tab w:val="left" w:pos="720"/>
          <w:tab w:val="left" w:pos="1080"/>
        </w:tabs>
        <w:spacing w:after="0" w:line="240" w:lineRule="atLeast"/>
        <w:jc w:val="both"/>
        <w:rPr>
          <w:rFonts w:ascii="Libre Baskerville" w:hAnsi="Libre Baskerville"/>
          <w:b/>
          <w:bCs/>
          <w:color w:val="B91F69"/>
          <w:sz w:val="32"/>
          <w:szCs w:val="32"/>
        </w:rPr>
      </w:pPr>
      <w:r w:rsidRPr="00100B54">
        <w:rPr>
          <w:rFonts w:ascii="Libre Baskerville" w:hAnsi="Libre Baskerville"/>
          <w:b/>
          <w:bCs/>
          <w:color w:val="B91F69"/>
          <w:sz w:val="32"/>
          <w:szCs w:val="32"/>
        </w:rPr>
        <w:lastRenderedPageBreak/>
        <w:t>Schedule 1</w:t>
      </w:r>
    </w:p>
    <w:p w14:paraId="34A4492F" w14:textId="77777777" w:rsidR="00100B54" w:rsidRPr="00100B54" w:rsidRDefault="00100B54" w:rsidP="0063440D">
      <w:pPr>
        <w:tabs>
          <w:tab w:val="left" w:pos="360"/>
          <w:tab w:val="left" w:pos="720"/>
          <w:tab w:val="left" w:pos="1080"/>
        </w:tabs>
        <w:spacing w:after="0" w:line="240" w:lineRule="atLeast"/>
        <w:jc w:val="both"/>
        <w:rPr>
          <w:rFonts w:ascii="Libre Baskerville" w:hAnsi="Libre Baskerville"/>
          <w:b/>
          <w:bCs/>
          <w:color w:val="B91F69"/>
          <w:sz w:val="32"/>
          <w:szCs w:val="32"/>
        </w:rPr>
      </w:pPr>
    </w:p>
    <w:p w14:paraId="74679055" w14:textId="77777777" w:rsidR="0063440D" w:rsidRPr="00100B54" w:rsidRDefault="0063440D" w:rsidP="00100B54">
      <w:pPr>
        <w:tabs>
          <w:tab w:val="left" w:pos="360"/>
          <w:tab w:val="left" w:pos="720"/>
          <w:tab w:val="left" w:pos="1080"/>
        </w:tabs>
        <w:spacing w:after="0" w:line="360" w:lineRule="auto"/>
        <w:jc w:val="both"/>
        <w:rPr>
          <w:rFonts w:ascii="Libre Baskerville" w:hAnsi="Libre Baskerville"/>
          <w:b/>
          <w:bCs/>
          <w:color w:val="B91F69"/>
          <w:sz w:val="24"/>
          <w:szCs w:val="24"/>
        </w:rPr>
      </w:pPr>
      <w:r w:rsidRPr="00100B54">
        <w:rPr>
          <w:rFonts w:ascii="Libre Baskerville" w:hAnsi="Libre Baskerville"/>
          <w:b/>
          <w:bCs/>
          <w:color w:val="B91F69"/>
          <w:sz w:val="24"/>
          <w:szCs w:val="24"/>
        </w:rPr>
        <w:t>Success fee</w:t>
      </w:r>
    </w:p>
    <w:p w14:paraId="4418F6AD" w14:textId="77777777" w:rsidR="0063440D" w:rsidRDefault="0063440D" w:rsidP="00100B54">
      <w:pPr>
        <w:tabs>
          <w:tab w:val="left" w:pos="360"/>
          <w:tab w:val="left" w:pos="720"/>
          <w:tab w:val="left" w:pos="1080"/>
        </w:tabs>
        <w:spacing w:after="0"/>
        <w:jc w:val="both"/>
        <w:rPr>
          <w:sz w:val="20"/>
          <w:szCs w:val="20"/>
        </w:rPr>
      </w:pPr>
      <w:r>
        <w:rPr>
          <w:sz w:val="20"/>
          <w:szCs w:val="20"/>
        </w:rPr>
        <w:t>The success fee is set at 25% of our basic charges, where the claim concludes at trial; or 25% where the claim concludes before a trial has commenced.</w:t>
      </w:r>
    </w:p>
    <w:p w14:paraId="0CBC36F9" w14:textId="77777777" w:rsidR="0063440D" w:rsidRDefault="0063440D" w:rsidP="00100B54">
      <w:pPr>
        <w:tabs>
          <w:tab w:val="left" w:pos="360"/>
          <w:tab w:val="left" w:pos="720"/>
          <w:tab w:val="left" w:pos="1080"/>
        </w:tabs>
        <w:spacing w:after="0"/>
        <w:jc w:val="both"/>
        <w:rPr>
          <w:sz w:val="20"/>
          <w:szCs w:val="20"/>
        </w:rPr>
      </w:pPr>
    </w:p>
    <w:p w14:paraId="2B95A60E" w14:textId="77777777" w:rsidR="0063440D" w:rsidRDefault="0063440D" w:rsidP="00100B54">
      <w:pPr>
        <w:tabs>
          <w:tab w:val="left" w:pos="360"/>
          <w:tab w:val="left" w:pos="720"/>
          <w:tab w:val="left" w:pos="1080"/>
        </w:tabs>
        <w:spacing w:after="0"/>
        <w:jc w:val="both"/>
        <w:rPr>
          <w:sz w:val="20"/>
          <w:szCs w:val="20"/>
        </w:rPr>
      </w:pPr>
      <w:r>
        <w:rPr>
          <w:sz w:val="20"/>
          <w:szCs w:val="20"/>
        </w:rPr>
        <w:t>The success fee percentage reflects the following:</w:t>
      </w:r>
    </w:p>
    <w:p w14:paraId="27103863" w14:textId="77777777" w:rsidR="0063440D" w:rsidRDefault="0063440D" w:rsidP="00100B54">
      <w:pPr>
        <w:tabs>
          <w:tab w:val="left" w:pos="360"/>
          <w:tab w:val="left" w:pos="720"/>
          <w:tab w:val="left" w:pos="1080"/>
        </w:tabs>
        <w:spacing w:after="0"/>
        <w:jc w:val="both"/>
        <w:rPr>
          <w:sz w:val="20"/>
          <w:szCs w:val="20"/>
        </w:rPr>
      </w:pPr>
    </w:p>
    <w:p w14:paraId="344FE484" w14:textId="5A2158D0" w:rsidR="0063440D" w:rsidRDefault="0063440D" w:rsidP="00100B54">
      <w:pPr>
        <w:tabs>
          <w:tab w:val="left" w:pos="360"/>
          <w:tab w:val="left" w:pos="720"/>
          <w:tab w:val="left" w:pos="1080"/>
        </w:tabs>
        <w:spacing w:after="0" w:line="360" w:lineRule="auto"/>
        <w:ind w:left="360" w:hanging="360"/>
        <w:jc w:val="both"/>
        <w:rPr>
          <w:sz w:val="20"/>
          <w:szCs w:val="20"/>
        </w:rPr>
      </w:pPr>
      <w:r>
        <w:rPr>
          <w:sz w:val="20"/>
          <w:szCs w:val="20"/>
        </w:rPr>
        <w:t>a) the fact that if you lose, we will not earn anything;</w:t>
      </w:r>
    </w:p>
    <w:p w14:paraId="77FE586B" w14:textId="4C58FA08" w:rsidR="0063440D" w:rsidRDefault="0063440D" w:rsidP="00100B54">
      <w:pPr>
        <w:tabs>
          <w:tab w:val="left" w:pos="360"/>
          <w:tab w:val="left" w:pos="720"/>
          <w:tab w:val="left" w:pos="1080"/>
        </w:tabs>
        <w:spacing w:after="0" w:line="360" w:lineRule="auto"/>
        <w:ind w:left="360" w:hanging="360"/>
        <w:jc w:val="both"/>
        <w:rPr>
          <w:sz w:val="20"/>
          <w:szCs w:val="20"/>
        </w:rPr>
      </w:pPr>
      <w:r>
        <w:rPr>
          <w:sz w:val="20"/>
          <w:szCs w:val="20"/>
        </w:rPr>
        <w:t>b) our assessment of the risks of your case;</w:t>
      </w:r>
    </w:p>
    <w:p w14:paraId="7392F11C" w14:textId="0C7CCFEA" w:rsidR="0063440D" w:rsidRDefault="0063440D" w:rsidP="00100B54">
      <w:pPr>
        <w:tabs>
          <w:tab w:val="left" w:pos="360"/>
          <w:tab w:val="left" w:pos="720"/>
          <w:tab w:val="left" w:pos="1080"/>
        </w:tabs>
        <w:spacing w:after="0" w:line="360" w:lineRule="auto"/>
        <w:ind w:left="360" w:hanging="360"/>
        <w:jc w:val="both"/>
        <w:rPr>
          <w:sz w:val="20"/>
          <w:szCs w:val="20"/>
        </w:rPr>
      </w:pPr>
      <w:r>
        <w:rPr>
          <w:sz w:val="20"/>
          <w:szCs w:val="20"/>
        </w:rPr>
        <w:t>c) any other appropriate matters;</w:t>
      </w:r>
    </w:p>
    <w:p w14:paraId="6738C345" w14:textId="2B40F0AB" w:rsidR="0063440D" w:rsidRDefault="0063440D" w:rsidP="00100B54">
      <w:pPr>
        <w:tabs>
          <w:tab w:val="left" w:pos="360"/>
          <w:tab w:val="left" w:pos="720"/>
          <w:tab w:val="left" w:pos="1080"/>
        </w:tabs>
        <w:spacing w:after="0" w:line="360" w:lineRule="auto"/>
        <w:ind w:left="360" w:hanging="360"/>
        <w:jc w:val="both"/>
        <w:rPr>
          <w:sz w:val="20"/>
          <w:szCs w:val="20"/>
        </w:rPr>
      </w:pPr>
      <w:r>
        <w:rPr>
          <w:sz w:val="20"/>
          <w:szCs w:val="20"/>
        </w:rPr>
        <w:t>d) the fact that if you win we will not be paid our basic charges until the end of the claim;</w:t>
      </w:r>
    </w:p>
    <w:p w14:paraId="07A810E7" w14:textId="755D8D7C" w:rsidR="0063440D" w:rsidRDefault="0063440D" w:rsidP="00100B54">
      <w:pPr>
        <w:tabs>
          <w:tab w:val="left" w:pos="360"/>
          <w:tab w:val="left" w:pos="720"/>
          <w:tab w:val="left" w:pos="1080"/>
        </w:tabs>
        <w:spacing w:after="0" w:line="360" w:lineRule="auto"/>
        <w:ind w:left="360" w:hanging="360"/>
        <w:jc w:val="both"/>
        <w:rPr>
          <w:sz w:val="20"/>
          <w:szCs w:val="20"/>
        </w:rPr>
      </w:pPr>
      <w:r>
        <w:rPr>
          <w:sz w:val="20"/>
          <w:szCs w:val="20"/>
        </w:rPr>
        <w:t>e) our arrangements with you about paying expenses and disbursements.</w:t>
      </w:r>
    </w:p>
    <w:p w14:paraId="559D116F" w14:textId="2109C52F" w:rsidR="0063440D" w:rsidRDefault="0063440D" w:rsidP="00100B54">
      <w:pPr>
        <w:tabs>
          <w:tab w:val="left" w:pos="360"/>
          <w:tab w:val="left" w:pos="720"/>
          <w:tab w:val="left" w:pos="1080"/>
        </w:tabs>
        <w:spacing w:after="0" w:line="360" w:lineRule="auto"/>
        <w:ind w:left="360" w:hanging="360"/>
        <w:jc w:val="both"/>
        <w:rPr>
          <w:sz w:val="20"/>
          <w:szCs w:val="20"/>
        </w:rPr>
      </w:pPr>
      <w:r>
        <w:rPr>
          <w:sz w:val="20"/>
          <w:szCs w:val="20"/>
        </w:rPr>
        <w:t>f) the arrangements about payment of our costs if your opponent makes a Part 36 offer or payment which you reject on our advice, and your claim for damages goes ahead to trial where you recover damages that are less than that offer or payment.</w:t>
      </w:r>
    </w:p>
    <w:p w14:paraId="05B2ACEA" w14:textId="77777777" w:rsidR="0063440D" w:rsidRDefault="0063440D" w:rsidP="00100B54">
      <w:pPr>
        <w:tabs>
          <w:tab w:val="left" w:pos="360"/>
          <w:tab w:val="left" w:pos="720"/>
          <w:tab w:val="left" w:pos="1080"/>
        </w:tabs>
        <w:spacing w:after="0"/>
        <w:jc w:val="both"/>
        <w:rPr>
          <w:rFonts w:ascii="Times New Roman" w:eastAsia="Times New Roman" w:hAnsi="Times New Roman" w:cs="Times New Roman"/>
          <w:sz w:val="20"/>
          <w:szCs w:val="20"/>
        </w:rPr>
      </w:pPr>
    </w:p>
    <w:p w14:paraId="32A03B77" w14:textId="77777777" w:rsidR="0063440D" w:rsidRDefault="0063440D" w:rsidP="00100B54">
      <w:pPr>
        <w:tabs>
          <w:tab w:val="left" w:pos="360"/>
          <w:tab w:val="left" w:pos="720"/>
          <w:tab w:val="left" w:pos="1080"/>
        </w:tabs>
        <w:spacing w:after="0"/>
        <w:jc w:val="both"/>
        <w:rPr>
          <w:sz w:val="20"/>
          <w:szCs w:val="20"/>
        </w:rPr>
      </w:pPr>
      <w:r>
        <w:rPr>
          <w:sz w:val="20"/>
          <w:szCs w:val="20"/>
        </w:rPr>
        <w:t>The Success Fee cannot be more than 100% of the basic charges in total.</w:t>
      </w:r>
    </w:p>
    <w:p w14:paraId="48160F62" w14:textId="77777777" w:rsidR="0063440D" w:rsidRDefault="0063440D" w:rsidP="00100B54">
      <w:pPr>
        <w:tabs>
          <w:tab w:val="left" w:pos="360"/>
          <w:tab w:val="left" w:pos="720"/>
          <w:tab w:val="left" w:pos="1080"/>
        </w:tabs>
        <w:spacing w:after="0"/>
        <w:jc w:val="both"/>
        <w:rPr>
          <w:sz w:val="20"/>
          <w:szCs w:val="20"/>
        </w:rPr>
      </w:pPr>
    </w:p>
    <w:p w14:paraId="11590390" w14:textId="77777777" w:rsidR="0063440D" w:rsidRDefault="0063440D" w:rsidP="00100B54">
      <w:pPr>
        <w:tabs>
          <w:tab w:val="left" w:pos="360"/>
          <w:tab w:val="left" w:pos="720"/>
          <w:tab w:val="left" w:pos="1080"/>
        </w:tabs>
        <w:spacing w:after="0"/>
        <w:jc w:val="both"/>
        <w:rPr>
          <w:b/>
          <w:bCs/>
          <w:i/>
          <w:iCs/>
          <w:sz w:val="20"/>
          <w:szCs w:val="20"/>
        </w:rPr>
      </w:pPr>
      <w:r>
        <w:rPr>
          <w:b/>
          <w:bCs/>
          <w:i/>
          <w:iCs/>
          <w:sz w:val="20"/>
          <w:szCs w:val="20"/>
        </w:rPr>
        <w:t xml:space="preserve">Cap on the amount of Success Fee which you will pay us in the event of Success in proceedings at first instance. </w:t>
      </w:r>
    </w:p>
    <w:p w14:paraId="1EEA6070" w14:textId="77777777" w:rsidR="0063440D" w:rsidRDefault="0063440D" w:rsidP="00100B54">
      <w:pPr>
        <w:tabs>
          <w:tab w:val="left" w:pos="360"/>
          <w:tab w:val="left" w:pos="720"/>
          <w:tab w:val="left" w:pos="1080"/>
        </w:tabs>
        <w:spacing w:after="0"/>
        <w:jc w:val="both"/>
        <w:rPr>
          <w:b/>
          <w:bCs/>
          <w:i/>
          <w:iCs/>
          <w:sz w:val="20"/>
          <w:szCs w:val="20"/>
        </w:rPr>
      </w:pPr>
    </w:p>
    <w:p w14:paraId="20827A36" w14:textId="77777777" w:rsidR="0063440D" w:rsidRDefault="0063440D" w:rsidP="00100B54">
      <w:pPr>
        <w:tabs>
          <w:tab w:val="left" w:pos="360"/>
          <w:tab w:val="left" w:pos="720"/>
          <w:tab w:val="left" w:pos="1080"/>
        </w:tabs>
        <w:spacing w:after="0"/>
        <w:jc w:val="both"/>
        <w:rPr>
          <w:b/>
          <w:bCs/>
          <w:i/>
          <w:iCs/>
          <w:sz w:val="20"/>
          <w:szCs w:val="20"/>
        </w:rPr>
      </w:pPr>
      <w:r>
        <w:rPr>
          <w:b/>
          <w:bCs/>
          <w:i/>
          <w:iCs/>
          <w:sz w:val="20"/>
          <w:szCs w:val="20"/>
        </w:rPr>
        <w:t>There is a maximum limit on the amount of the success fee which we can recover from you.</w:t>
      </w:r>
    </w:p>
    <w:p w14:paraId="48973512" w14:textId="77777777" w:rsidR="0063440D" w:rsidRDefault="0063440D" w:rsidP="00100B54">
      <w:pPr>
        <w:tabs>
          <w:tab w:val="left" w:pos="360"/>
          <w:tab w:val="left" w:pos="720"/>
          <w:tab w:val="left" w:pos="1080"/>
        </w:tabs>
        <w:spacing w:after="0"/>
        <w:jc w:val="both"/>
        <w:rPr>
          <w:rFonts w:ascii="Times New Roman" w:eastAsia="Times New Roman" w:hAnsi="Times New Roman" w:cs="Times New Roman"/>
          <w:sz w:val="20"/>
          <w:szCs w:val="20"/>
        </w:rPr>
      </w:pPr>
    </w:p>
    <w:p w14:paraId="6BDBCA01" w14:textId="77777777" w:rsidR="0063440D" w:rsidRDefault="0063440D" w:rsidP="00100B54">
      <w:pPr>
        <w:tabs>
          <w:tab w:val="left" w:pos="360"/>
          <w:tab w:val="left" w:pos="720"/>
          <w:tab w:val="left" w:pos="1080"/>
        </w:tabs>
        <w:spacing w:after="0"/>
        <w:jc w:val="both"/>
        <w:rPr>
          <w:sz w:val="20"/>
          <w:szCs w:val="20"/>
        </w:rPr>
      </w:pPr>
      <w:r>
        <w:rPr>
          <w:sz w:val="20"/>
          <w:szCs w:val="20"/>
        </w:rPr>
        <w:t>That maximum limit is 25% of the total amount of any:</w:t>
      </w:r>
    </w:p>
    <w:p w14:paraId="69E179BA" w14:textId="77777777" w:rsidR="0063440D" w:rsidRDefault="0063440D" w:rsidP="00100B54">
      <w:pPr>
        <w:tabs>
          <w:tab w:val="left" w:pos="360"/>
          <w:tab w:val="left" w:pos="720"/>
          <w:tab w:val="left" w:pos="1080"/>
        </w:tabs>
        <w:spacing w:after="0"/>
        <w:jc w:val="both"/>
        <w:rPr>
          <w:sz w:val="20"/>
          <w:szCs w:val="20"/>
        </w:rPr>
      </w:pPr>
    </w:p>
    <w:p w14:paraId="0A07CE08" w14:textId="70BB2E18" w:rsidR="0063440D" w:rsidRPr="00100B54" w:rsidRDefault="0063440D" w:rsidP="00100B54">
      <w:pPr>
        <w:pStyle w:val="ListParagraph"/>
        <w:numPr>
          <w:ilvl w:val="0"/>
          <w:numId w:val="12"/>
        </w:numPr>
        <w:tabs>
          <w:tab w:val="left" w:pos="360"/>
          <w:tab w:val="left" w:pos="720"/>
          <w:tab w:val="left" w:pos="1080"/>
        </w:tabs>
        <w:spacing w:after="0" w:line="360" w:lineRule="auto"/>
        <w:jc w:val="both"/>
        <w:rPr>
          <w:sz w:val="20"/>
          <w:szCs w:val="20"/>
        </w:rPr>
      </w:pPr>
      <w:r w:rsidRPr="00100B54">
        <w:rPr>
          <w:sz w:val="20"/>
          <w:szCs w:val="20"/>
        </w:rPr>
        <w:t>general damages for pain suffering and loss of amenity; and</w:t>
      </w:r>
    </w:p>
    <w:p w14:paraId="6877CD3D" w14:textId="27892D60" w:rsidR="0063440D" w:rsidRPr="00100B54" w:rsidRDefault="0063440D" w:rsidP="00100B54">
      <w:pPr>
        <w:pStyle w:val="ListParagraph"/>
        <w:numPr>
          <w:ilvl w:val="0"/>
          <w:numId w:val="12"/>
        </w:numPr>
        <w:tabs>
          <w:tab w:val="left" w:pos="360"/>
          <w:tab w:val="left" w:pos="720"/>
          <w:tab w:val="left" w:pos="1080"/>
        </w:tabs>
        <w:spacing w:after="0" w:line="360" w:lineRule="auto"/>
        <w:jc w:val="both"/>
        <w:rPr>
          <w:sz w:val="20"/>
          <w:szCs w:val="20"/>
        </w:rPr>
      </w:pPr>
      <w:r w:rsidRPr="00100B54">
        <w:rPr>
          <w:sz w:val="20"/>
          <w:szCs w:val="20"/>
        </w:rPr>
        <w:t>damages for pecuniary loss, other than future pecuniary loss;</w:t>
      </w:r>
    </w:p>
    <w:p w14:paraId="5709902D" w14:textId="472D59D3" w:rsidR="0063440D" w:rsidRDefault="0063440D" w:rsidP="00100B54">
      <w:pPr>
        <w:tabs>
          <w:tab w:val="left" w:pos="360"/>
          <w:tab w:val="left" w:pos="720"/>
          <w:tab w:val="left" w:pos="1080"/>
        </w:tabs>
        <w:spacing w:after="0" w:line="360" w:lineRule="auto"/>
        <w:ind w:left="720"/>
        <w:jc w:val="both"/>
        <w:rPr>
          <w:sz w:val="20"/>
          <w:szCs w:val="20"/>
        </w:rPr>
      </w:pPr>
      <w:r>
        <w:rPr>
          <w:sz w:val="20"/>
          <w:szCs w:val="20"/>
        </w:rPr>
        <w:t>which are awarded to you in the proceedings covered by this agreement. The maximum limit is applicable to these damages net of any sums recoverable by the Compensation Recovery Unit of the Department of Work and Pensions. The maximum limit is inclusive of any VAT which is chargeable.</w:t>
      </w:r>
    </w:p>
    <w:p w14:paraId="24ECE138" w14:textId="77777777" w:rsidR="0063440D" w:rsidRDefault="0063440D" w:rsidP="00100B54">
      <w:pPr>
        <w:tabs>
          <w:tab w:val="left" w:pos="360"/>
          <w:tab w:val="left" w:pos="720"/>
          <w:tab w:val="left" w:pos="1080"/>
        </w:tabs>
        <w:spacing w:after="0"/>
        <w:jc w:val="both"/>
        <w:rPr>
          <w:sz w:val="20"/>
          <w:szCs w:val="20"/>
        </w:rPr>
      </w:pPr>
    </w:p>
    <w:p w14:paraId="2E88F723" w14:textId="77777777" w:rsidR="0063440D" w:rsidRDefault="0063440D" w:rsidP="00100B54">
      <w:pPr>
        <w:tabs>
          <w:tab w:val="left" w:pos="360"/>
          <w:tab w:val="left" w:pos="720"/>
          <w:tab w:val="left" w:pos="1080"/>
        </w:tabs>
        <w:spacing w:after="0"/>
        <w:jc w:val="both"/>
        <w:rPr>
          <w:sz w:val="20"/>
          <w:szCs w:val="20"/>
        </w:rPr>
      </w:pPr>
      <w:r>
        <w:rPr>
          <w:sz w:val="20"/>
          <w:szCs w:val="20"/>
        </w:rPr>
        <w:t>The maximum limit includes any success fee payable to a barrister who has a CFA with us.</w:t>
      </w:r>
    </w:p>
    <w:p w14:paraId="577DD2BB" w14:textId="77777777" w:rsidR="0063440D" w:rsidRDefault="0063440D" w:rsidP="00100B54">
      <w:pPr>
        <w:tabs>
          <w:tab w:val="left" w:pos="360"/>
          <w:tab w:val="left" w:pos="720"/>
          <w:tab w:val="left" w:pos="1080"/>
        </w:tabs>
        <w:spacing w:after="0"/>
        <w:jc w:val="both"/>
        <w:rPr>
          <w:sz w:val="20"/>
          <w:szCs w:val="20"/>
        </w:rPr>
      </w:pPr>
    </w:p>
    <w:p w14:paraId="110A21AF" w14:textId="77777777" w:rsidR="0063440D" w:rsidRDefault="0063440D" w:rsidP="00100B54">
      <w:pPr>
        <w:tabs>
          <w:tab w:val="left" w:pos="360"/>
          <w:tab w:val="left" w:pos="720"/>
          <w:tab w:val="left" w:pos="1080"/>
        </w:tabs>
        <w:spacing w:after="0"/>
        <w:jc w:val="both"/>
        <w:rPr>
          <w:sz w:val="20"/>
          <w:szCs w:val="20"/>
        </w:rPr>
      </w:pPr>
      <w:r>
        <w:rPr>
          <w:sz w:val="20"/>
          <w:szCs w:val="20"/>
        </w:rPr>
        <w:t>However, this maximum limit applies only to a success fee for proceedings at first instance and not to a success fee on other proceedings (such as, for example, an appeal against a final judgment or order).</w:t>
      </w:r>
    </w:p>
    <w:p w14:paraId="4CBAF091" w14:textId="77777777" w:rsidR="0063440D" w:rsidRDefault="0063440D" w:rsidP="00100B54">
      <w:pPr>
        <w:tabs>
          <w:tab w:val="left" w:pos="360"/>
          <w:tab w:val="left" w:pos="720"/>
          <w:tab w:val="left" w:pos="1080"/>
        </w:tabs>
        <w:spacing w:after="0"/>
        <w:jc w:val="both"/>
        <w:rPr>
          <w:sz w:val="20"/>
          <w:szCs w:val="20"/>
        </w:rPr>
      </w:pPr>
    </w:p>
    <w:p w14:paraId="3AABDB25" w14:textId="77777777" w:rsidR="0063440D" w:rsidRDefault="0063440D" w:rsidP="00100B54">
      <w:pPr>
        <w:tabs>
          <w:tab w:val="left" w:pos="360"/>
          <w:tab w:val="left" w:pos="720"/>
          <w:tab w:val="left" w:pos="1080"/>
        </w:tabs>
        <w:spacing w:after="0"/>
        <w:jc w:val="both"/>
        <w:rPr>
          <w:sz w:val="20"/>
          <w:szCs w:val="20"/>
        </w:rPr>
      </w:pPr>
      <w:r>
        <w:rPr>
          <w:sz w:val="20"/>
          <w:szCs w:val="20"/>
        </w:rPr>
        <w:t xml:space="preserve">We will provide you with a copy of any relevant judgment or of our calculation of any settlement showing how much of your damages should be attributed to General Damages and Past Pecuniary Loss, net of any sums recoverable by the Compensation Recovery Unit. If you do not agree our </w:t>
      </w:r>
      <w:r>
        <w:rPr>
          <w:sz w:val="20"/>
          <w:szCs w:val="20"/>
        </w:rPr>
        <w:lastRenderedPageBreak/>
        <w:t xml:space="preserve">calculation and this makes a difference to the amount of the success fee payable by you, then we will put the matter for determination to an external body to arbitrate, to be appointed by agreement between us and their decision shall be binding. The arbitrators cost for assessing this issue will be paid by you if the arbitrator agrees with us, but otherwise are to be paid by us. </w:t>
      </w:r>
    </w:p>
    <w:p w14:paraId="6E02E691" w14:textId="77777777" w:rsidR="0063440D" w:rsidRDefault="0063440D" w:rsidP="0063440D">
      <w:pPr>
        <w:tabs>
          <w:tab w:val="left" w:pos="360"/>
          <w:tab w:val="left" w:pos="720"/>
          <w:tab w:val="left" w:pos="1080"/>
        </w:tabs>
        <w:spacing w:after="0" w:line="240" w:lineRule="atLeast"/>
        <w:jc w:val="both"/>
        <w:rPr>
          <w:sz w:val="20"/>
          <w:szCs w:val="20"/>
        </w:rPr>
      </w:pPr>
    </w:p>
    <w:p w14:paraId="00543780" w14:textId="77777777" w:rsidR="0063440D" w:rsidRPr="00100B54" w:rsidRDefault="0063440D" w:rsidP="00100B54">
      <w:pPr>
        <w:tabs>
          <w:tab w:val="left" w:pos="360"/>
          <w:tab w:val="left" w:pos="720"/>
          <w:tab w:val="left" w:pos="1080"/>
        </w:tabs>
        <w:spacing w:after="0"/>
        <w:jc w:val="both"/>
        <w:rPr>
          <w:sz w:val="20"/>
          <w:szCs w:val="20"/>
          <w:u w:val="single"/>
        </w:rPr>
      </w:pPr>
      <w:r w:rsidRPr="00100B54">
        <w:rPr>
          <w:sz w:val="20"/>
          <w:szCs w:val="20"/>
          <w:u w:val="single"/>
        </w:rPr>
        <w:t xml:space="preserve">You also have the right to apply to the court for assessment of our costs, including our success fee. </w:t>
      </w:r>
    </w:p>
    <w:p w14:paraId="39E1CF7D" w14:textId="77777777" w:rsidR="0063440D" w:rsidRDefault="0063440D" w:rsidP="0063440D">
      <w:r>
        <w:rPr>
          <w:rFonts w:ascii="Arial Unicode MS" w:hAnsi="Arial Unicode MS"/>
          <w:sz w:val="20"/>
          <w:szCs w:val="20"/>
          <w:u w:val="single"/>
        </w:rPr>
        <w:br w:type="page"/>
      </w:r>
    </w:p>
    <w:p w14:paraId="3F53393B" w14:textId="1222E6D3" w:rsidR="0063440D" w:rsidRPr="00100B54" w:rsidRDefault="0063440D" w:rsidP="00100B54">
      <w:pPr>
        <w:spacing w:line="360" w:lineRule="auto"/>
        <w:rPr>
          <w:b/>
          <w:bCs/>
          <w:color w:val="B91F69"/>
          <w:sz w:val="32"/>
          <w:szCs w:val="32"/>
        </w:rPr>
      </w:pPr>
      <w:r w:rsidRPr="00100B54">
        <w:rPr>
          <w:b/>
          <w:bCs/>
          <w:color w:val="B91F69"/>
          <w:sz w:val="32"/>
          <w:szCs w:val="32"/>
        </w:rPr>
        <w:lastRenderedPageBreak/>
        <w:t>Schedule 2</w:t>
      </w:r>
    </w:p>
    <w:p w14:paraId="76C75F27" w14:textId="77777777" w:rsidR="0063440D" w:rsidRPr="008954F3" w:rsidRDefault="0063440D" w:rsidP="008954F3">
      <w:pPr>
        <w:spacing w:after="0" w:line="360" w:lineRule="auto"/>
        <w:rPr>
          <w:rFonts w:ascii="Libre Baskerville" w:hAnsi="Libre Baskerville"/>
          <w:color w:val="B91F69"/>
          <w:sz w:val="24"/>
          <w:szCs w:val="24"/>
        </w:rPr>
      </w:pPr>
      <w:r w:rsidRPr="008954F3">
        <w:rPr>
          <w:rFonts w:ascii="Libre Baskerville" w:hAnsi="Libre Baskerville"/>
          <w:color w:val="B91F69"/>
          <w:sz w:val="24"/>
          <w:szCs w:val="24"/>
        </w:rPr>
        <w:t>Basic charges</w:t>
      </w:r>
    </w:p>
    <w:p w14:paraId="599A4963" w14:textId="77777777" w:rsidR="0063440D" w:rsidRDefault="0063440D" w:rsidP="0063440D">
      <w:pPr>
        <w:spacing w:after="0"/>
        <w:rPr>
          <w:sz w:val="20"/>
          <w:szCs w:val="20"/>
        </w:rPr>
      </w:pPr>
      <w:r>
        <w:rPr>
          <w:sz w:val="20"/>
          <w:szCs w:val="20"/>
        </w:rPr>
        <w:t>These are for work done from now until this agreement ends. These are subject to review.</w:t>
      </w:r>
    </w:p>
    <w:p w14:paraId="0EFE3C4D" w14:textId="77777777" w:rsidR="0063440D" w:rsidRDefault="0063440D" w:rsidP="0063440D">
      <w:pPr>
        <w:spacing w:after="0"/>
        <w:rPr>
          <w:sz w:val="20"/>
          <w:szCs w:val="20"/>
        </w:rPr>
      </w:pPr>
    </w:p>
    <w:p w14:paraId="4A5C0793" w14:textId="77777777" w:rsidR="0063440D" w:rsidRDefault="0063440D" w:rsidP="0063440D">
      <w:pPr>
        <w:spacing w:after="0"/>
        <w:rPr>
          <w:sz w:val="20"/>
          <w:szCs w:val="20"/>
        </w:rPr>
      </w:pPr>
      <w:r>
        <w:rPr>
          <w:sz w:val="20"/>
          <w:szCs w:val="20"/>
        </w:rPr>
        <w:t>How we calculate our basic charges</w:t>
      </w:r>
    </w:p>
    <w:p w14:paraId="479B75AF" w14:textId="77777777" w:rsidR="0063440D" w:rsidRDefault="0063440D" w:rsidP="0063440D">
      <w:pPr>
        <w:spacing w:after="0"/>
        <w:rPr>
          <w:sz w:val="20"/>
          <w:szCs w:val="20"/>
        </w:rPr>
      </w:pPr>
      <w:r>
        <w:rPr>
          <w:sz w:val="20"/>
          <w:szCs w:val="20"/>
        </w:rPr>
        <w:t>These are calculated for each hour engaged on your matter. Routine letters and telephone calls will be charged as units of one tenth of an hour. Other letters and telephone calls will be charged on a time basis. The hourly rates are:</w:t>
      </w:r>
    </w:p>
    <w:p w14:paraId="31FE87E7" w14:textId="77777777" w:rsidR="0063440D" w:rsidRDefault="0063440D" w:rsidP="0063440D">
      <w:pPr>
        <w:spacing w:after="0"/>
        <w:rPr>
          <w:sz w:val="20"/>
          <w:szCs w:val="20"/>
        </w:rPr>
      </w:pPr>
    </w:p>
    <w:tbl>
      <w:tblPr>
        <w:tblW w:w="9020"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6244"/>
        <w:gridCol w:w="2776"/>
      </w:tblGrid>
      <w:tr w:rsidR="0063440D" w14:paraId="58AE9FCF" w14:textId="77777777" w:rsidTr="0000453C">
        <w:trPr>
          <w:trHeight w:val="236"/>
        </w:trPr>
        <w:tc>
          <w:tcPr>
            <w:tcW w:w="624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CB06DC8" w14:textId="77777777" w:rsidR="0063440D" w:rsidRPr="008954F3" w:rsidRDefault="0063440D" w:rsidP="0000453C">
            <w:pPr>
              <w:spacing w:after="0" w:line="240" w:lineRule="auto"/>
              <w:rPr>
                <w:color w:val="B91F69"/>
              </w:rPr>
            </w:pPr>
            <w:r w:rsidRPr="008954F3">
              <w:rPr>
                <w:color w:val="B91F69"/>
                <w:sz w:val="20"/>
                <w:szCs w:val="20"/>
              </w:rPr>
              <w:t>Grade of Fee Earner</w:t>
            </w:r>
            <w:r w:rsidRPr="008954F3">
              <w:rPr>
                <w:color w:val="B91F69"/>
                <w:sz w:val="20"/>
                <w:szCs w:val="20"/>
              </w:rPr>
              <w:tab/>
              <w:t xml:space="preserve"> </w:t>
            </w:r>
          </w:p>
        </w:tc>
        <w:tc>
          <w:tcPr>
            <w:tcW w:w="27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770425C" w14:textId="77777777" w:rsidR="0063440D" w:rsidRPr="008954F3" w:rsidRDefault="0063440D" w:rsidP="0000453C">
            <w:pPr>
              <w:spacing w:after="0" w:line="240" w:lineRule="auto"/>
              <w:rPr>
                <w:color w:val="B91F69"/>
              </w:rPr>
            </w:pPr>
            <w:r w:rsidRPr="008954F3">
              <w:rPr>
                <w:color w:val="B91F69"/>
                <w:sz w:val="20"/>
                <w:szCs w:val="20"/>
              </w:rPr>
              <w:t>Hourly Rate</w:t>
            </w:r>
          </w:p>
        </w:tc>
      </w:tr>
      <w:tr w:rsidR="0063440D" w14:paraId="3B6541F2" w14:textId="77777777" w:rsidTr="0000453C">
        <w:trPr>
          <w:trHeight w:val="756"/>
        </w:trPr>
        <w:tc>
          <w:tcPr>
            <w:tcW w:w="624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E35A09D" w14:textId="77777777" w:rsidR="0063440D" w:rsidRDefault="0063440D" w:rsidP="0000453C">
            <w:pPr>
              <w:spacing w:after="0" w:line="240" w:lineRule="auto"/>
              <w:rPr>
                <w:sz w:val="20"/>
                <w:szCs w:val="20"/>
              </w:rPr>
            </w:pPr>
            <w:r>
              <w:rPr>
                <w:sz w:val="20"/>
                <w:szCs w:val="20"/>
              </w:rPr>
              <w:t xml:space="preserve">1 </w:t>
            </w:r>
          </w:p>
          <w:p w14:paraId="2A5F8DC3" w14:textId="77777777" w:rsidR="0063440D" w:rsidRDefault="0063440D" w:rsidP="0000453C">
            <w:pPr>
              <w:spacing w:after="0" w:line="240" w:lineRule="auto"/>
            </w:pPr>
            <w:r>
              <w:rPr>
                <w:sz w:val="20"/>
                <w:szCs w:val="20"/>
              </w:rPr>
              <w:t xml:space="preserve">Solicitors with over 8 years post qualification experience including at least 8 years litigation experience </w:t>
            </w:r>
            <w:r>
              <w:rPr>
                <w:sz w:val="20"/>
                <w:szCs w:val="20"/>
              </w:rPr>
              <w:tab/>
            </w:r>
          </w:p>
        </w:tc>
        <w:tc>
          <w:tcPr>
            <w:tcW w:w="27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ECE4CCE" w14:textId="77777777" w:rsidR="0063440D" w:rsidRDefault="0063440D" w:rsidP="0000453C">
            <w:pPr>
              <w:spacing w:after="0" w:line="240" w:lineRule="auto"/>
            </w:pPr>
            <w:r>
              <w:rPr>
                <w:sz w:val="20"/>
                <w:szCs w:val="20"/>
              </w:rPr>
              <w:t>£288.00</w:t>
            </w:r>
          </w:p>
        </w:tc>
      </w:tr>
      <w:tr w:rsidR="0063440D" w14:paraId="0E2DB8B1" w14:textId="77777777" w:rsidTr="0000453C">
        <w:trPr>
          <w:trHeight w:val="756"/>
        </w:trPr>
        <w:tc>
          <w:tcPr>
            <w:tcW w:w="624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69FA2DA" w14:textId="77777777" w:rsidR="0063440D" w:rsidRDefault="0063440D" w:rsidP="0000453C">
            <w:pPr>
              <w:spacing w:after="0" w:line="240" w:lineRule="auto"/>
              <w:rPr>
                <w:sz w:val="20"/>
                <w:szCs w:val="20"/>
              </w:rPr>
            </w:pPr>
            <w:r>
              <w:rPr>
                <w:sz w:val="20"/>
                <w:szCs w:val="20"/>
              </w:rPr>
              <w:t xml:space="preserve">2 </w:t>
            </w:r>
          </w:p>
          <w:p w14:paraId="2537590B" w14:textId="77777777" w:rsidR="0063440D" w:rsidRDefault="0063440D" w:rsidP="0000453C">
            <w:pPr>
              <w:spacing w:after="0" w:line="240" w:lineRule="auto"/>
            </w:pPr>
            <w:r>
              <w:rPr>
                <w:sz w:val="20"/>
                <w:szCs w:val="20"/>
              </w:rPr>
              <w:t>Solicitors and legal executives with over 4 years post qualification experience including at least 4 years litigation experience</w:t>
            </w:r>
            <w:r>
              <w:rPr>
                <w:sz w:val="20"/>
                <w:szCs w:val="20"/>
              </w:rPr>
              <w:tab/>
            </w:r>
          </w:p>
        </w:tc>
        <w:tc>
          <w:tcPr>
            <w:tcW w:w="27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75FB849" w14:textId="77777777" w:rsidR="0063440D" w:rsidRDefault="0063440D" w:rsidP="0000453C">
            <w:pPr>
              <w:spacing w:after="0" w:line="240" w:lineRule="auto"/>
            </w:pPr>
            <w:r>
              <w:rPr>
                <w:sz w:val="20"/>
                <w:szCs w:val="20"/>
              </w:rPr>
              <w:t>£242.00</w:t>
            </w:r>
          </w:p>
        </w:tc>
      </w:tr>
      <w:tr w:rsidR="0063440D" w14:paraId="60A393EB" w14:textId="77777777" w:rsidTr="0000453C">
        <w:trPr>
          <w:trHeight w:val="746"/>
        </w:trPr>
        <w:tc>
          <w:tcPr>
            <w:tcW w:w="624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B130E8F" w14:textId="77777777" w:rsidR="0063440D" w:rsidRDefault="0063440D" w:rsidP="0000453C">
            <w:pPr>
              <w:spacing w:after="0" w:line="240" w:lineRule="auto"/>
              <w:rPr>
                <w:sz w:val="20"/>
                <w:szCs w:val="20"/>
              </w:rPr>
            </w:pPr>
            <w:r>
              <w:rPr>
                <w:sz w:val="20"/>
                <w:szCs w:val="20"/>
              </w:rPr>
              <w:t>3</w:t>
            </w:r>
          </w:p>
          <w:p w14:paraId="75223686" w14:textId="77777777" w:rsidR="0063440D" w:rsidRDefault="0063440D" w:rsidP="0000453C">
            <w:pPr>
              <w:spacing w:after="0" w:line="240" w:lineRule="auto"/>
            </w:pPr>
            <w:r>
              <w:rPr>
                <w:sz w:val="20"/>
                <w:szCs w:val="20"/>
              </w:rPr>
              <w:t xml:space="preserve">Other solicitors and legal executives and fee earners of equivalent experience </w:t>
            </w:r>
            <w:r>
              <w:rPr>
                <w:sz w:val="20"/>
                <w:szCs w:val="20"/>
              </w:rPr>
              <w:tab/>
            </w:r>
          </w:p>
        </w:tc>
        <w:tc>
          <w:tcPr>
            <w:tcW w:w="27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C92A3D2" w14:textId="77777777" w:rsidR="0063440D" w:rsidRDefault="0063440D" w:rsidP="0000453C">
            <w:pPr>
              <w:spacing w:after="0" w:line="240" w:lineRule="auto"/>
            </w:pPr>
            <w:r>
              <w:rPr>
                <w:sz w:val="20"/>
                <w:szCs w:val="20"/>
              </w:rPr>
              <w:t>£197.00</w:t>
            </w:r>
          </w:p>
        </w:tc>
      </w:tr>
      <w:tr w:rsidR="0063440D" w14:paraId="591F8EB8" w14:textId="77777777" w:rsidTr="0000453C">
        <w:trPr>
          <w:trHeight w:val="496"/>
        </w:trPr>
        <w:tc>
          <w:tcPr>
            <w:tcW w:w="624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E6E7609" w14:textId="77777777" w:rsidR="0063440D" w:rsidRDefault="0063440D" w:rsidP="0000453C">
            <w:pPr>
              <w:spacing w:after="0" w:line="240" w:lineRule="auto"/>
              <w:rPr>
                <w:sz w:val="20"/>
                <w:szCs w:val="20"/>
              </w:rPr>
            </w:pPr>
            <w:r>
              <w:rPr>
                <w:sz w:val="20"/>
                <w:szCs w:val="20"/>
              </w:rPr>
              <w:t>4</w:t>
            </w:r>
          </w:p>
          <w:p w14:paraId="6EB32509" w14:textId="77777777" w:rsidR="0063440D" w:rsidRDefault="0063440D" w:rsidP="0000453C">
            <w:pPr>
              <w:spacing w:after="0" w:line="240" w:lineRule="auto"/>
            </w:pPr>
            <w:r>
              <w:rPr>
                <w:sz w:val="20"/>
                <w:szCs w:val="20"/>
              </w:rPr>
              <w:t>Trainee solicitors, paralegals and other fee earners</w:t>
            </w:r>
            <w:r>
              <w:rPr>
                <w:sz w:val="20"/>
                <w:szCs w:val="20"/>
              </w:rPr>
              <w:tab/>
            </w:r>
          </w:p>
        </w:tc>
        <w:tc>
          <w:tcPr>
            <w:tcW w:w="27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9A0CE84" w14:textId="77777777" w:rsidR="0063440D" w:rsidRDefault="0063440D" w:rsidP="0000453C">
            <w:pPr>
              <w:spacing w:after="0" w:line="240" w:lineRule="auto"/>
            </w:pPr>
            <w:r>
              <w:rPr>
                <w:sz w:val="20"/>
                <w:szCs w:val="20"/>
              </w:rPr>
              <w:t>£139.00</w:t>
            </w:r>
          </w:p>
        </w:tc>
      </w:tr>
    </w:tbl>
    <w:p w14:paraId="2AB310D9" w14:textId="77777777" w:rsidR="0063440D" w:rsidRDefault="0063440D" w:rsidP="0063440D">
      <w:pPr>
        <w:widowControl w:val="0"/>
        <w:spacing w:after="0" w:line="240" w:lineRule="auto"/>
        <w:ind w:left="108" w:hanging="108"/>
        <w:rPr>
          <w:sz w:val="20"/>
          <w:szCs w:val="20"/>
        </w:rPr>
      </w:pPr>
    </w:p>
    <w:p w14:paraId="329A0CCE" w14:textId="77777777" w:rsidR="0063440D" w:rsidRDefault="0063440D" w:rsidP="0063440D">
      <w:pPr>
        <w:widowControl w:val="0"/>
        <w:spacing w:after="0" w:line="240" w:lineRule="auto"/>
        <w:rPr>
          <w:sz w:val="20"/>
          <w:szCs w:val="20"/>
        </w:rPr>
      </w:pPr>
    </w:p>
    <w:p w14:paraId="5AEA089C" w14:textId="77777777" w:rsidR="0063440D" w:rsidRDefault="0063440D" w:rsidP="0063440D">
      <w:pPr>
        <w:spacing w:after="0"/>
        <w:rPr>
          <w:sz w:val="20"/>
          <w:szCs w:val="20"/>
        </w:rPr>
      </w:pPr>
    </w:p>
    <w:p w14:paraId="5F593757" w14:textId="77777777" w:rsidR="0063440D" w:rsidRDefault="0063440D" w:rsidP="0063440D">
      <w:pPr>
        <w:spacing w:after="0"/>
        <w:rPr>
          <w:sz w:val="20"/>
          <w:szCs w:val="20"/>
        </w:rPr>
      </w:pPr>
      <w:r>
        <w:rPr>
          <w:sz w:val="20"/>
          <w:szCs w:val="20"/>
        </w:rPr>
        <w:t xml:space="preserve">These rates will increase by 5% on an annual basis on 1st January each year your matter continues. </w:t>
      </w:r>
    </w:p>
    <w:p w14:paraId="7CACE94E" w14:textId="77777777" w:rsidR="0063440D" w:rsidRDefault="0063440D" w:rsidP="0063440D">
      <w:pPr>
        <w:spacing w:after="0"/>
        <w:rPr>
          <w:sz w:val="20"/>
          <w:szCs w:val="20"/>
        </w:rPr>
      </w:pPr>
    </w:p>
    <w:p w14:paraId="107F5A56" w14:textId="77777777" w:rsidR="0063440D" w:rsidRPr="008954F3" w:rsidRDefault="0063440D" w:rsidP="008954F3">
      <w:pPr>
        <w:spacing w:after="0" w:line="360" w:lineRule="auto"/>
        <w:rPr>
          <w:rFonts w:ascii="Libre Baskerville" w:hAnsi="Libre Baskerville"/>
          <w:b/>
          <w:bCs/>
          <w:color w:val="B91F69"/>
          <w:sz w:val="24"/>
          <w:szCs w:val="24"/>
        </w:rPr>
      </w:pPr>
      <w:r w:rsidRPr="008954F3">
        <w:rPr>
          <w:rFonts w:ascii="Libre Baskerville" w:hAnsi="Libre Baskerville"/>
          <w:b/>
          <w:bCs/>
          <w:color w:val="B91F69"/>
          <w:sz w:val="24"/>
          <w:szCs w:val="24"/>
        </w:rPr>
        <w:t>Fixed Fees/Costs</w:t>
      </w:r>
    </w:p>
    <w:p w14:paraId="00B9589B" w14:textId="77777777" w:rsidR="0063440D" w:rsidRPr="00100B54" w:rsidRDefault="0063440D" w:rsidP="0063440D">
      <w:pPr>
        <w:spacing w:after="0"/>
      </w:pPr>
      <w:r w:rsidRPr="00100B54">
        <w:t>The above hourly rates may not apply if your claim is subject to a specific fixed fee arrangement agreed between us. If a specific fixed fee arrangement has been agreed with you it is set out below and that fee plus expenses payable by you will be the amount of legal costs payable by you less any amount recovered from your opponent.</w:t>
      </w:r>
    </w:p>
    <w:p w14:paraId="6188F119" w14:textId="77777777" w:rsidR="0063440D" w:rsidRDefault="0063440D" w:rsidP="0063440D">
      <w:pPr>
        <w:spacing w:after="0"/>
        <w:rPr>
          <w:b/>
          <w:bCs/>
          <w:i/>
          <w:iCs/>
          <w:sz w:val="20"/>
          <w:szCs w:val="20"/>
        </w:rPr>
      </w:pPr>
    </w:p>
    <w:p w14:paraId="5D962E2A" w14:textId="77777777" w:rsidR="0063440D" w:rsidRPr="008954F3" w:rsidRDefault="0063440D" w:rsidP="008954F3">
      <w:pPr>
        <w:spacing w:after="0" w:line="360" w:lineRule="auto"/>
        <w:rPr>
          <w:rFonts w:ascii="Libre Baskerville" w:hAnsi="Libre Baskerville"/>
          <w:b/>
          <w:bCs/>
          <w:color w:val="B91F69"/>
          <w:sz w:val="24"/>
          <w:szCs w:val="24"/>
        </w:rPr>
      </w:pPr>
      <w:r w:rsidRPr="008954F3">
        <w:rPr>
          <w:rFonts w:ascii="Libre Baskerville" w:hAnsi="Libre Baskerville"/>
          <w:b/>
          <w:bCs/>
          <w:color w:val="B91F69"/>
          <w:sz w:val="24"/>
          <w:szCs w:val="24"/>
        </w:rPr>
        <w:t>Overall cap on your liability for costs</w:t>
      </w:r>
    </w:p>
    <w:p w14:paraId="6575DDA4" w14:textId="77777777" w:rsidR="0063440D" w:rsidRDefault="0063440D" w:rsidP="00100B54">
      <w:pPr>
        <w:spacing w:after="0"/>
        <w:rPr>
          <w:b/>
          <w:bCs/>
          <w:i/>
          <w:iCs/>
          <w:sz w:val="20"/>
          <w:szCs w:val="20"/>
        </w:rPr>
      </w:pPr>
      <w:r>
        <w:rPr>
          <w:b/>
          <w:bCs/>
          <w:i/>
          <w:iCs/>
          <w:sz w:val="20"/>
          <w:szCs w:val="20"/>
        </w:rPr>
        <w:t>We will limit the total amount of charges, success fees, expenses and disbursements (inclusive of VAT) payable by you (net of any contribution to your costs paid by your opponent) to a maximum of [25%] of the damages you receive.</w:t>
      </w:r>
    </w:p>
    <w:p w14:paraId="75C4DB5B" w14:textId="77777777" w:rsidR="0063440D" w:rsidRDefault="0063440D" w:rsidP="0063440D">
      <w:pPr>
        <w:spacing w:after="0"/>
        <w:rPr>
          <w:b/>
          <w:bCs/>
          <w:i/>
          <w:iCs/>
          <w:sz w:val="20"/>
          <w:szCs w:val="20"/>
        </w:rPr>
      </w:pPr>
    </w:p>
    <w:p w14:paraId="1C2018CA" w14:textId="77777777" w:rsidR="0063440D" w:rsidRDefault="0063440D" w:rsidP="0063440D">
      <w:pPr>
        <w:spacing w:after="0"/>
        <w:rPr>
          <w:b/>
          <w:bCs/>
          <w:i/>
          <w:iCs/>
          <w:sz w:val="20"/>
          <w:szCs w:val="20"/>
        </w:rPr>
      </w:pPr>
    </w:p>
    <w:p w14:paraId="1663B20F" w14:textId="77777777" w:rsidR="0063440D" w:rsidRDefault="0063440D" w:rsidP="0063440D">
      <w:pPr>
        <w:spacing w:after="0"/>
        <w:rPr>
          <w:b/>
          <w:bCs/>
          <w:i/>
          <w:iCs/>
          <w:sz w:val="20"/>
          <w:szCs w:val="20"/>
        </w:rPr>
      </w:pPr>
    </w:p>
    <w:p w14:paraId="09B2B787" w14:textId="77777777" w:rsidR="0063440D" w:rsidRDefault="0063440D" w:rsidP="0063440D">
      <w:pPr>
        <w:spacing w:after="0"/>
        <w:rPr>
          <w:b/>
          <w:bCs/>
          <w:i/>
          <w:iCs/>
          <w:sz w:val="20"/>
          <w:szCs w:val="20"/>
        </w:rPr>
      </w:pPr>
    </w:p>
    <w:p w14:paraId="283773DC" w14:textId="77777777" w:rsidR="0063440D" w:rsidRDefault="0063440D" w:rsidP="0063440D">
      <w:pPr>
        <w:spacing w:after="0"/>
        <w:rPr>
          <w:b/>
          <w:bCs/>
          <w:i/>
          <w:iCs/>
          <w:sz w:val="20"/>
          <w:szCs w:val="20"/>
        </w:rPr>
      </w:pPr>
    </w:p>
    <w:p w14:paraId="72649323" w14:textId="77777777" w:rsidR="0063440D" w:rsidRDefault="0063440D" w:rsidP="0063440D">
      <w:pPr>
        <w:spacing w:after="0"/>
        <w:rPr>
          <w:b/>
          <w:bCs/>
          <w:i/>
          <w:iCs/>
          <w:sz w:val="20"/>
          <w:szCs w:val="20"/>
        </w:rPr>
      </w:pPr>
    </w:p>
    <w:p w14:paraId="176DAC37" w14:textId="77777777" w:rsidR="0063440D" w:rsidRDefault="0063440D" w:rsidP="0063440D">
      <w:pPr>
        <w:spacing w:after="0"/>
        <w:rPr>
          <w:b/>
          <w:bCs/>
          <w:i/>
          <w:iCs/>
          <w:sz w:val="20"/>
          <w:szCs w:val="20"/>
        </w:rPr>
      </w:pPr>
    </w:p>
    <w:p w14:paraId="65746F41" w14:textId="77777777" w:rsidR="0063440D" w:rsidRDefault="0063440D" w:rsidP="0063440D">
      <w:pPr>
        <w:spacing w:after="0"/>
        <w:rPr>
          <w:b/>
          <w:bCs/>
          <w:i/>
          <w:iCs/>
          <w:sz w:val="20"/>
          <w:szCs w:val="20"/>
        </w:rPr>
      </w:pPr>
    </w:p>
    <w:p w14:paraId="3EDCF013" w14:textId="77777777" w:rsidR="0063440D" w:rsidRDefault="0063440D" w:rsidP="0063440D">
      <w:pPr>
        <w:spacing w:after="0"/>
        <w:rPr>
          <w:b/>
          <w:bCs/>
          <w:i/>
          <w:iCs/>
          <w:sz w:val="20"/>
          <w:szCs w:val="20"/>
        </w:rPr>
      </w:pPr>
    </w:p>
    <w:p w14:paraId="3CF2CC1D" w14:textId="77777777" w:rsidR="0063440D" w:rsidRDefault="0063440D" w:rsidP="0063440D">
      <w:pPr>
        <w:spacing w:after="0"/>
        <w:rPr>
          <w:b/>
          <w:bCs/>
          <w:i/>
          <w:iCs/>
          <w:sz w:val="20"/>
          <w:szCs w:val="20"/>
        </w:rPr>
      </w:pPr>
    </w:p>
    <w:p w14:paraId="76AF5E5D" w14:textId="40C41384" w:rsidR="008954F3" w:rsidRPr="00100B54" w:rsidRDefault="0063440D" w:rsidP="00100B54">
      <w:pPr>
        <w:spacing w:after="0" w:line="360" w:lineRule="auto"/>
        <w:rPr>
          <w:rFonts w:ascii="Libre Baskerville" w:hAnsi="Libre Baskerville"/>
          <w:b/>
          <w:bCs/>
          <w:color w:val="B91F69"/>
          <w:sz w:val="32"/>
          <w:szCs w:val="32"/>
        </w:rPr>
      </w:pPr>
      <w:r w:rsidRPr="00100B54">
        <w:rPr>
          <w:rFonts w:ascii="Libre Baskerville" w:hAnsi="Libre Baskerville"/>
          <w:b/>
          <w:bCs/>
          <w:color w:val="B91F69"/>
          <w:sz w:val="32"/>
          <w:szCs w:val="32"/>
        </w:rPr>
        <w:t>Schedule 3</w:t>
      </w:r>
    </w:p>
    <w:p w14:paraId="2EA37C14" w14:textId="77777777" w:rsidR="0063440D" w:rsidRPr="008954F3" w:rsidRDefault="0063440D" w:rsidP="0063440D">
      <w:pPr>
        <w:spacing w:after="0"/>
        <w:rPr>
          <w:rFonts w:ascii="Libre Baskerville" w:hAnsi="Libre Baskerville"/>
          <w:b/>
          <w:bCs/>
          <w:color w:val="B91F69"/>
          <w:sz w:val="24"/>
          <w:szCs w:val="24"/>
        </w:rPr>
      </w:pPr>
      <w:r w:rsidRPr="008954F3">
        <w:rPr>
          <w:rFonts w:ascii="Libre Baskerville" w:hAnsi="Libre Baskerville"/>
          <w:b/>
          <w:bCs/>
          <w:color w:val="B91F69"/>
          <w:sz w:val="24"/>
          <w:szCs w:val="24"/>
        </w:rPr>
        <w:t xml:space="preserve">Disbursement’s </w:t>
      </w:r>
    </w:p>
    <w:p w14:paraId="50DBCC61" w14:textId="77777777" w:rsidR="0063440D" w:rsidRPr="00635C3E" w:rsidRDefault="0063440D" w:rsidP="0063440D">
      <w:pPr>
        <w:spacing w:after="0"/>
        <w:rPr>
          <w:b/>
          <w:bCs/>
          <w:sz w:val="20"/>
          <w:szCs w:val="20"/>
        </w:rPr>
      </w:pPr>
    </w:p>
    <w:p w14:paraId="1B3C7929" w14:textId="77777777" w:rsidR="0063440D" w:rsidRDefault="0063440D" w:rsidP="008954F3">
      <w:pPr>
        <w:spacing w:after="0"/>
        <w:rPr>
          <w:sz w:val="20"/>
          <w:szCs w:val="20"/>
        </w:rPr>
      </w:pPr>
      <w:r w:rsidRPr="00635C3E">
        <w:rPr>
          <w:sz w:val="20"/>
          <w:szCs w:val="20"/>
        </w:rPr>
        <w:t>All disbursements are your responsibility.</w:t>
      </w:r>
      <w:r>
        <w:rPr>
          <w:sz w:val="20"/>
          <w:szCs w:val="20"/>
        </w:rPr>
        <w:t xml:space="preserve">   These include but are not limited to:-</w:t>
      </w:r>
    </w:p>
    <w:p w14:paraId="7A00DE27" w14:textId="77777777" w:rsidR="0063440D" w:rsidRDefault="0063440D" w:rsidP="008954F3">
      <w:pPr>
        <w:spacing w:after="0"/>
        <w:rPr>
          <w:sz w:val="20"/>
          <w:szCs w:val="20"/>
        </w:rPr>
      </w:pPr>
    </w:p>
    <w:p w14:paraId="0E576A38" w14:textId="77777777" w:rsidR="0063440D" w:rsidRDefault="0063440D" w:rsidP="008954F3">
      <w:pPr>
        <w:spacing w:after="0"/>
        <w:rPr>
          <w:sz w:val="20"/>
          <w:szCs w:val="20"/>
        </w:rPr>
      </w:pPr>
      <w:r>
        <w:rPr>
          <w:sz w:val="20"/>
          <w:szCs w:val="20"/>
        </w:rPr>
        <w:t>Court fees, issue and applications</w:t>
      </w:r>
    </w:p>
    <w:p w14:paraId="4A92971F" w14:textId="77777777" w:rsidR="0063440D" w:rsidRDefault="0063440D" w:rsidP="008954F3">
      <w:pPr>
        <w:spacing w:after="0"/>
        <w:rPr>
          <w:sz w:val="20"/>
          <w:szCs w:val="20"/>
        </w:rPr>
      </w:pPr>
      <w:r>
        <w:rPr>
          <w:sz w:val="20"/>
          <w:szCs w:val="20"/>
        </w:rPr>
        <w:t xml:space="preserve">Medical experts’ fees </w:t>
      </w:r>
    </w:p>
    <w:p w14:paraId="74BC639D" w14:textId="77777777" w:rsidR="0063440D" w:rsidRDefault="0063440D" w:rsidP="008954F3">
      <w:pPr>
        <w:spacing w:after="0"/>
        <w:rPr>
          <w:sz w:val="20"/>
          <w:szCs w:val="20"/>
        </w:rPr>
      </w:pPr>
      <w:r>
        <w:rPr>
          <w:sz w:val="20"/>
          <w:szCs w:val="20"/>
        </w:rPr>
        <w:t>Car hire (if applicable)</w:t>
      </w:r>
    </w:p>
    <w:p w14:paraId="7A4678B1" w14:textId="77777777" w:rsidR="0063440D" w:rsidRDefault="0063440D" w:rsidP="008954F3">
      <w:pPr>
        <w:spacing w:after="0"/>
        <w:rPr>
          <w:sz w:val="20"/>
          <w:szCs w:val="20"/>
        </w:rPr>
      </w:pPr>
      <w:r>
        <w:rPr>
          <w:sz w:val="20"/>
          <w:szCs w:val="20"/>
        </w:rPr>
        <w:t>Storage (if applicable)</w:t>
      </w:r>
    </w:p>
    <w:p w14:paraId="7C910579" w14:textId="77777777" w:rsidR="0063440D" w:rsidRDefault="0063440D" w:rsidP="008954F3">
      <w:pPr>
        <w:spacing w:after="0"/>
        <w:rPr>
          <w:sz w:val="20"/>
          <w:szCs w:val="20"/>
        </w:rPr>
      </w:pPr>
      <w:r>
        <w:rPr>
          <w:sz w:val="20"/>
          <w:szCs w:val="20"/>
        </w:rPr>
        <w:t>Counsels fees (quantum, trial, application)</w:t>
      </w:r>
    </w:p>
    <w:p w14:paraId="628BF7CE" w14:textId="77777777" w:rsidR="0063440D" w:rsidRDefault="0063440D" w:rsidP="008954F3">
      <w:pPr>
        <w:spacing w:after="0"/>
        <w:rPr>
          <w:sz w:val="20"/>
          <w:szCs w:val="20"/>
        </w:rPr>
      </w:pPr>
    </w:p>
    <w:p w14:paraId="2EAE75A0" w14:textId="77777777" w:rsidR="0063440D" w:rsidRDefault="0063440D" w:rsidP="008954F3">
      <w:pPr>
        <w:spacing w:after="0"/>
        <w:rPr>
          <w:sz w:val="20"/>
          <w:szCs w:val="20"/>
        </w:rPr>
      </w:pPr>
      <w:r>
        <w:rPr>
          <w:sz w:val="20"/>
          <w:szCs w:val="20"/>
        </w:rPr>
        <w:t xml:space="preserve">If you claim fails due to you failing to provide us information in a timely manner the third-party insurers may refuse to pay disbursements that they may otherwise have paid.   </w:t>
      </w:r>
    </w:p>
    <w:p w14:paraId="75E34227" w14:textId="77777777" w:rsidR="0063440D" w:rsidRDefault="0063440D" w:rsidP="008954F3">
      <w:pPr>
        <w:spacing w:after="0"/>
        <w:rPr>
          <w:sz w:val="20"/>
          <w:szCs w:val="20"/>
        </w:rPr>
      </w:pPr>
    </w:p>
    <w:p w14:paraId="2A6DD9DD" w14:textId="77777777" w:rsidR="0063440D" w:rsidRDefault="0063440D" w:rsidP="008954F3">
      <w:pPr>
        <w:spacing w:after="0"/>
        <w:rPr>
          <w:sz w:val="20"/>
          <w:szCs w:val="20"/>
        </w:rPr>
      </w:pPr>
      <w:r>
        <w:rPr>
          <w:sz w:val="20"/>
          <w:szCs w:val="20"/>
        </w:rPr>
        <w:t xml:space="preserve">If you claim fails due to you provide incorrect or contradictory information to us or any of the experts the third -party insurers may refuse to pay disbursements that they may otherwise have paid.   </w:t>
      </w:r>
    </w:p>
    <w:p w14:paraId="534BCB53" w14:textId="77777777" w:rsidR="0063440D" w:rsidRDefault="0063440D" w:rsidP="008954F3">
      <w:pPr>
        <w:spacing w:after="0"/>
        <w:rPr>
          <w:sz w:val="20"/>
          <w:szCs w:val="20"/>
        </w:rPr>
      </w:pPr>
    </w:p>
    <w:p w14:paraId="1DC41967" w14:textId="77777777" w:rsidR="0063440D" w:rsidRDefault="0063440D" w:rsidP="008954F3">
      <w:pPr>
        <w:spacing w:after="0"/>
        <w:rPr>
          <w:sz w:val="20"/>
          <w:szCs w:val="20"/>
        </w:rPr>
      </w:pPr>
      <w:r>
        <w:rPr>
          <w:sz w:val="20"/>
          <w:szCs w:val="20"/>
        </w:rPr>
        <w:t>This includes but is not limited to:-</w:t>
      </w:r>
    </w:p>
    <w:p w14:paraId="070F4DA0" w14:textId="77777777" w:rsidR="0063440D" w:rsidRDefault="0063440D" w:rsidP="0063440D">
      <w:pPr>
        <w:spacing w:after="0"/>
        <w:rPr>
          <w:sz w:val="20"/>
          <w:szCs w:val="20"/>
        </w:rPr>
      </w:pPr>
    </w:p>
    <w:p w14:paraId="7121B85B" w14:textId="77777777" w:rsidR="0063440D" w:rsidRPr="008954F3" w:rsidRDefault="0063440D" w:rsidP="008954F3">
      <w:pPr>
        <w:spacing w:after="0" w:line="360" w:lineRule="auto"/>
        <w:rPr>
          <w:rFonts w:ascii="Libre Baskerville" w:hAnsi="Libre Baskerville"/>
          <w:b/>
          <w:bCs/>
          <w:color w:val="B91F69"/>
          <w:sz w:val="24"/>
          <w:szCs w:val="24"/>
        </w:rPr>
      </w:pPr>
      <w:r w:rsidRPr="008954F3">
        <w:rPr>
          <w:rFonts w:ascii="Libre Baskerville" w:hAnsi="Libre Baskerville"/>
          <w:b/>
          <w:bCs/>
          <w:color w:val="B91F69"/>
          <w:sz w:val="24"/>
          <w:szCs w:val="24"/>
        </w:rPr>
        <w:t xml:space="preserve">Court fees </w:t>
      </w:r>
    </w:p>
    <w:tbl>
      <w:tblPr>
        <w:tblStyle w:val="TableGrid"/>
        <w:tblW w:w="0" w:type="auto"/>
        <w:tblLook w:val="04A0" w:firstRow="1" w:lastRow="0" w:firstColumn="1" w:lastColumn="0" w:noHBand="0" w:noVBand="1"/>
      </w:tblPr>
      <w:tblGrid>
        <w:gridCol w:w="3003"/>
        <w:gridCol w:w="3003"/>
      </w:tblGrid>
      <w:tr w:rsidR="0063440D" w14:paraId="6C94EC88" w14:textId="77777777" w:rsidTr="0000453C">
        <w:tc>
          <w:tcPr>
            <w:tcW w:w="3003" w:type="dxa"/>
          </w:tcPr>
          <w:p w14:paraId="35AA74F8" w14:textId="77777777" w:rsidR="0063440D" w:rsidRDefault="0063440D" w:rsidP="008954F3">
            <w:pPr>
              <w:spacing w:line="360" w:lineRule="auto"/>
              <w:rPr>
                <w:sz w:val="20"/>
                <w:szCs w:val="20"/>
              </w:rPr>
            </w:pPr>
            <w:r>
              <w:rPr>
                <w:sz w:val="20"/>
                <w:szCs w:val="20"/>
              </w:rPr>
              <w:t xml:space="preserve">Amount claimed </w:t>
            </w:r>
          </w:p>
        </w:tc>
        <w:tc>
          <w:tcPr>
            <w:tcW w:w="3003" w:type="dxa"/>
          </w:tcPr>
          <w:p w14:paraId="675615F3" w14:textId="77777777" w:rsidR="0063440D" w:rsidRDefault="0063440D" w:rsidP="008954F3">
            <w:pPr>
              <w:spacing w:line="360" w:lineRule="auto"/>
              <w:rPr>
                <w:sz w:val="20"/>
                <w:szCs w:val="20"/>
              </w:rPr>
            </w:pPr>
            <w:r>
              <w:rPr>
                <w:sz w:val="20"/>
                <w:szCs w:val="20"/>
              </w:rPr>
              <w:t>Court fee</w:t>
            </w:r>
          </w:p>
        </w:tc>
      </w:tr>
      <w:tr w:rsidR="0063440D" w14:paraId="4E550921" w14:textId="77777777" w:rsidTr="0000453C">
        <w:tc>
          <w:tcPr>
            <w:tcW w:w="3003" w:type="dxa"/>
          </w:tcPr>
          <w:p w14:paraId="284314C5" w14:textId="77777777" w:rsidR="0063440D" w:rsidRDefault="0063440D" w:rsidP="008954F3">
            <w:pPr>
              <w:spacing w:line="360" w:lineRule="auto"/>
              <w:rPr>
                <w:sz w:val="20"/>
                <w:szCs w:val="20"/>
              </w:rPr>
            </w:pPr>
            <w:r>
              <w:rPr>
                <w:sz w:val="20"/>
                <w:szCs w:val="20"/>
              </w:rPr>
              <w:t>£1000-£3000</w:t>
            </w:r>
          </w:p>
        </w:tc>
        <w:tc>
          <w:tcPr>
            <w:tcW w:w="3003" w:type="dxa"/>
          </w:tcPr>
          <w:p w14:paraId="30808AAE" w14:textId="77777777" w:rsidR="0063440D" w:rsidRDefault="0063440D" w:rsidP="008954F3">
            <w:pPr>
              <w:spacing w:line="360" w:lineRule="auto"/>
              <w:rPr>
                <w:sz w:val="20"/>
                <w:szCs w:val="20"/>
              </w:rPr>
            </w:pPr>
            <w:r>
              <w:rPr>
                <w:sz w:val="20"/>
                <w:szCs w:val="20"/>
              </w:rPr>
              <w:t>£115.00</w:t>
            </w:r>
          </w:p>
        </w:tc>
      </w:tr>
      <w:tr w:rsidR="0063440D" w14:paraId="50C2EED6" w14:textId="77777777" w:rsidTr="0000453C">
        <w:tc>
          <w:tcPr>
            <w:tcW w:w="3003" w:type="dxa"/>
          </w:tcPr>
          <w:p w14:paraId="2F4C219D" w14:textId="77777777" w:rsidR="0063440D" w:rsidRDefault="0063440D" w:rsidP="008954F3">
            <w:pPr>
              <w:spacing w:line="360" w:lineRule="auto"/>
              <w:rPr>
                <w:sz w:val="20"/>
                <w:szCs w:val="20"/>
              </w:rPr>
            </w:pPr>
            <w:r>
              <w:rPr>
                <w:sz w:val="20"/>
                <w:szCs w:val="20"/>
              </w:rPr>
              <w:t>£3000-£5000</w:t>
            </w:r>
          </w:p>
        </w:tc>
        <w:tc>
          <w:tcPr>
            <w:tcW w:w="3003" w:type="dxa"/>
          </w:tcPr>
          <w:p w14:paraId="16B249B9" w14:textId="77777777" w:rsidR="0063440D" w:rsidRDefault="0063440D" w:rsidP="008954F3">
            <w:pPr>
              <w:spacing w:line="360" w:lineRule="auto"/>
              <w:rPr>
                <w:sz w:val="20"/>
                <w:szCs w:val="20"/>
              </w:rPr>
            </w:pPr>
            <w:r>
              <w:rPr>
                <w:sz w:val="20"/>
                <w:szCs w:val="20"/>
              </w:rPr>
              <w:t>£205.00</w:t>
            </w:r>
          </w:p>
        </w:tc>
      </w:tr>
      <w:tr w:rsidR="0063440D" w14:paraId="20B5C451" w14:textId="77777777" w:rsidTr="0000453C">
        <w:tc>
          <w:tcPr>
            <w:tcW w:w="3003" w:type="dxa"/>
          </w:tcPr>
          <w:p w14:paraId="61515D29" w14:textId="77777777" w:rsidR="0063440D" w:rsidRDefault="0063440D" w:rsidP="008954F3">
            <w:pPr>
              <w:spacing w:line="360" w:lineRule="auto"/>
              <w:rPr>
                <w:sz w:val="20"/>
                <w:szCs w:val="20"/>
              </w:rPr>
            </w:pPr>
            <w:r>
              <w:rPr>
                <w:sz w:val="20"/>
                <w:szCs w:val="20"/>
              </w:rPr>
              <w:t>£5000-£10000</w:t>
            </w:r>
          </w:p>
        </w:tc>
        <w:tc>
          <w:tcPr>
            <w:tcW w:w="3003" w:type="dxa"/>
          </w:tcPr>
          <w:p w14:paraId="096FCA6F" w14:textId="77777777" w:rsidR="0063440D" w:rsidRDefault="0063440D" w:rsidP="008954F3">
            <w:pPr>
              <w:spacing w:line="360" w:lineRule="auto"/>
              <w:rPr>
                <w:sz w:val="20"/>
                <w:szCs w:val="20"/>
              </w:rPr>
            </w:pPr>
            <w:r>
              <w:rPr>
                <w:sz w:val="20"/>
                <w:szCs w:val="20"/>
              </w:rPr>
              <w:t>£455.00</w:t>
            </w:r>
          </w:p>
        </w:tc>
      </w:tr>
      <w:tr w:rsidR="0063440D" w14:paraId="32114C78" w14:textId="77777777" w:rsidTr="0000453C">
        <w:tc>
          <w:tcPr>
            <w:tcW w:w="3003" w:type="dxa"/>
          </w:tcPr>
          <w:p w14:paraId="78390F8B" w14:textId="77777777" w:rsidR="0063440D" w:rsidRDefault="0063440D" w:rsidP="008954F3">
            <w:pPr>
              <w:spacing w:line="360" w:lineRule="auto"/>
              <w:rPr>
                <w:sz w:val="20"/>
                <w:szCs w:val="20"/>
              </w:rPr>
            </w:pPr>
            <w:r>
              <w:rPr>
                <w:sz w:val="20"/>
                <w:szCs w:val="20"/>
              </w:rPr>
              <w:t>£10,000-£200,000</w:t>
            </w:r>
          </w:p>
        </w:tc>
        <w:tc>
          <w:tcPr>
            <w:tcW w:w="3003" w:type="dxa"/>
          </w:tcPr>
          <w:p w14:paraId="40164992" w14:textId="77777777" w:rsidR="0063440D" w:rsidRDefault="0063440D" w:rsidP="008954F3">
            <w:pPr>
              <w:spacing w:line="360" w:lineRule="auto"/>
              <w:rPr>
                <w:sz w:val="20"/>
                <w:szCs w:val="20"/>
              </w:rPr>
            </w:pPr>
            <w:r>
              <w:rPr>
                <w:sz w:val="20"/>
                <w:szCs w:val="20"/>
              </w:rPr>
              <w:t xml:space="preserve">5% on the claim </w:t>
            </w:r>
          </w:p>
        </w:tc>
      </w:tr>
    </w:tbl>
    <w:p w14:paraId="5CAF56AF" w14:textId="77777777" w:rsidR="0063440D" w:rsidRPr="00635C3E" w:rsidRDefault="0063440D" w:rsidP="0063440D">
      <w:pPr>
        <w:spacing w:after="0"/>
        <w:rPr>
          <w:sz w:val="20"/>
          <w:szCs w:val="20"/>
        </w:rPr>
      </w:pPr>
    </w:p>
    <w:p w14:paraId="4D9D4F2A" w14:textId="77777777" w:rsidR="0063440D" w:rsidRPr="000D26E9" w:rsidRDefault="0063440D" w:rsidP="008954F3">
      <w:pPr>
        <w:spacing w:after="0"/>
        <w:rPr>
          <w:rFonts w:cs="Calibri"/>
          <w:sz w:val="20"/>
          <w:szCs w:val="20"/>
        </w:rPr>
      </w:pPr>
      <w:r w:rsidRPr="000D26E9">
        <w:rPr>
          <w:rFonts w:cs="Calibri"/>
          <w:sz w:val="20"/>
          <w:szCs w:val="20"/>
        </w:rPr>
        <w:t>Anything above £200,000.00 is a flat fee of £10,000.00</w:t>
      </w:r>
    </w:p>
    <w:p w14:paraId="26F2E510" w14:textId="77777777" w:rsidR="0063440D" w:rsidRPr="000D26E9" w:rsidRDefault="0063440D" w:rsidP="008954F3">
      <w:pPr>
        <w:spacing w:after="0"/>
        <w:rPr>
          <w:rFonts w:cs="Calibri"/>
          <w:sz w:val="20"/>
          <w:szCs w:val="20"/>
        </w:rPr>
      </w:pPr>
    </w:p>
    <w:p w14:paraId="4F4A5261" w14:textId="77777777" w:rsidR="0063440D" w:rsidRDefault="0063440D" w:rsidP="008954F3">
      <w:pPr>
        <w:spacing w:after="0"/>
        <w:rPr>
          <w:rFonts w:cs="Calibri"/>
          <w:sz w:val="20"/>
          <w:szCs w:val="20"/>
        </w:rPr>
      </w:pPr>
      <w:r w:rsidRPr="000D26E9">
        <w:rPr>
          <w:rFonts w:cs="Calibri"/>
          <w:sz w:val="20"/>
          <w:szCs w:val="20"/>
        </w:rPr>
        <w:t>In the event that you do not pay the court fee, we shall have no liability to you, and if we issue proceedings on your behalf we shall not be liable for any loss, cost, or consequence arising from such action; furthermore, even if we pay the court fee on your behalf, this shall not give rise to any additional liability on our part.</w:t>
      </w:r>
    </w:p>
    <w:p w14:paraId="1B2BB17D" w14:textId="77777777" w:rsidR="008954F3" w:rsidRPr="000D26E9" w:rsidRDefault="008954F3" w:rsidP="008954F3">
      <w:pPr>
        <w:spacing w:after="0"/>
        <w:rPr>
          <w:rFonts w:cs="Calibri"/>
          <w:sz w:val="20"/>
          <w:szCs w:val="20"/>
        </w:rPr>
      </w:pPr>
    </w:p>
    <w:p w14:paraId="71473C96" w14:textId="77777777" w:rsidR="0063440D" w:rsidRPr="000D26E9" w:rsidRDefault="0063440D" w:rsidP="008954F3">
      <w:pPr>
        <w:spacing w:after="0"/>
        <w:rPr>
          <w:rFonts w:cs="Calibri"/>
          <w:sz w:val="20"/>
          <w:szCs w:val="20"/>
        </w:rPr>
      </w:pPr>
      <w:r w:rsidRPr="000D26E9">
        <w:rPr>
          <w:rFonts w:cs="Calibri"/>
          <w:sz w:val="20"/>
          <w:szCs w:val="20"/>
        </w:rPr>
        <w:t xml:space="preserve">If you do not pay the court fees, we may seek reimbursement of any unpaid disbursements by the third-party insurer which still remain payable. </w:t>
      </w:r>
    </w:p>
    <w:p w14:paraId="54EC2F2B" w14:textId="77777777" w:rsidR="0063440D" w:rsidRPr="000D26E9" w:rsidRDefault="0063440D" w:rsidP="008954F3">
      <w:pPr>
        <w:spacing w:after="0"/>
        <w:rPr>
          <w:rFonts w:cs="Calibri"/>
          <w:sz w:val="20"/>
          <w:szCs w:val="20"/>
        </w:rPr>
      </w:pPr>
    </w:p>
    <w:p w14:paraId="03DA5506" w14:textId="77777777" w:rsidR="0063440D" w:rsidRPr="000D26E9" w:rsidRDefault="0063440D" w:rsidP="008954F3">
      <w:pPr>
        <w:spacing w:after="0"/>
        <w:rPr>
          <w:rFonts w:cs="Calibri"/>
          <w:sz w:val="20"/>
          <w:szCs w:val="20"/>
        </w:rPr>
      </w:pPr>
      <w:r w:rsidRPr="000D26E9">
        <w:rPr>
          <w:rFonts w:cs="Calibri"/>
          <w:sz w:val="20"/>
          <w:szCs w:val="20"/>
        </w:rPr>
        <w:t xml:space="preserve">If you cannot pay the court fees due to your financial circumstances, you may be able to claim help with fees please request a form from us to do so or apply online.   </w:t>
      </w:r>
    </w:p>
    <w:p w14:paraId="69FC76D5" w14:textId="77777777" w:rsidR="0063440D" w:rsidRPr="000D26E9" w:rsidRDefault="0063440D" w:rsidP="0063440D">
      <w:pPr>
        <w:spacing w:after="0"/>
        <w:rPr>
          <w:rFonts w:cs="Calibri"/>
          <w:sz w:val="20"/>
          <w:szCs w:val="20"/>
        </w:rPr>
      </w:pPr>
    </w:p>
    <w:p w14:paraId="1567B74D" w14:textId="77777777" w:rsidR="0063440D" w:rsidRPr="000D26E9" w:rsidRDefault="0063440D" w:rsidP="008954F3">
      <w:pPr>
        <w:spacing w:after="0"/>
        <w:rPr>
          <w:rFonts w:cs="Calibri"/>
          <w:sz w:val="20"/>
          <w:szCs w:val="20"/>
        </w:rPr>
      </w:pPr>
      <w:r w:rsidRPr="000D26E9">
        <w:rPr>
          <w:rFonts w:cs="Calibri"/>
          <w:sz w:val="20"/>
          <w:szCs w:val="20"/>
        </w:rPr>
        <w:t xml:space="preserve">See </w:t>
      </w:r>
      <w:hyperlink r:id="rId8" w:history="1">
        <w:r w:rsidRPr="000D26E9">
          <w:rPr>
            <w:rStyle w:val="Hyperlink"/>
            <w:rFonts w:cs="Calibri"/>
            <w:sz w:val="20"/>
            <w:szCs w:val="20"/>
          </w:rPr>
          <w:t>https://helpwithcourtfees.service.gov.uk/checklist</w:t>
        </w:r>
      </w:hyperlink>
      <w:r w:rsidRPr="000D26E9">
        <w:rPr>
          <w:rFonts w:cs="Calibri"/>
          <w:sz w:val="20"/>
          <w:szCs w:val="20"/>
        </w:rPr>
        <w:t xml:space="preserve">  it is your responsibility to provide us with the correct information or your potential entitlement to help with fees.   Once informed we will attempt to assist you at your request.</w:t>
      </w:r>
    </w:p>
    <w:p w14:paraId="46EFCA5B" w14:textId="77777777" w:rsidR="0063440D" w:rsidRPr="000D26E9" w:rsidRDefault="0063440D" w:rsidP="008954F3">
      <w:pPr>
        <w:spacing w:after="0"/>
        <w:rPr>
          <w:rFonts w:cs="Calibri"/>
          <w:sz w:val="20"/>
          <w:szCs w:val="20"/>
        </w:rPr>
      </w:pPr>
    </w:p>
    <w:p w14:paraId="7832E68A" w14:textId="77777777" w:rsidR="0063440D" w:rsidRPr="000D26E9" w:rsidRDefault="0063440D" w:rsidP="008954F3">
      <w:pPr>
        <w:spacing w:after="0"/>
        <w:rPr>
          <w:rFonts w:cs="Calibri"/>
          <w:sz w:val="20"/>
          <w:szCs w:val="20"/>
        </w:rPr>
      </w:pPr>
      <w:r w:rsidRPr="000D26E9">
        <w:rPr>
          <w:rFonts w:cs="Calibri"/>
          <w:sz w:val="20"/>
          <w:szCs w:val="20"/>
        </w:rPr>
        <w:t>If the third party insurer pays disbursements which later you become liable for and your claim failed or was struck out you will be responsible for these disbursement’s.</w:t>
      </w:r>
    </w:p>
    <w:p w14:paraId="53C32209" w14:textId="77777777" w:rsidR="0063440D" w:rsidRDefault="0063440D" w:rsidP="0063440D">
      <w:pPr>
        <w:spacing w:after="0"/>
        <w:rPr>
          <w:sz w:val="20"/>
          <w:szCs w:val="20"/>
        </w:rPr>
      </w:pPr>
    </w:p>
    <w:p w14:paraId="7FFD8E4E" w14:textId="77777777" w:rsidR="0063440D" w:rsidRPr="00BA5FD8" w:rsidRDefault="0063440D" w:rsidP="0063440D">
      <w:pPr>
        <w:spacing w:after="0"/>
        <w:rPr>
          <w:sz w:val="20"/>
          <w:szCs w:val="20"/>
        </w:rPr>
      </w:pPr>
    </w:p>
    <w:p w14:paraId="3D493AC6" w14:textId="77777777" w:rsidR="0063440D" w:rsidRDefault="0063440D" w:rsidP="0063440D">
      <w:pPr>
        <w:spacing w:after="0"/>
        <w:rPr>
          <w:sz w:val="20"/>
          <w:szCs w:val="20"/>
        </w:rPr>
      </w:pPr>
    </w:p>
    <w:p w14:paraId="3D60A242" w14:textId="77777777" w:rsidR="0063440D" w:rsidRPr="00100B54" w:rsidRDefault="0063440D" w:rsidP="00100B54">
      <w:pPr>
        <w:spacing w:line="360" w:lineRule="auto"/>
        <w:rPr>
          <w:rFonts w:ascii="Libre Baskerville" w:hAnsi="Libre Baskerville"/>
          <w:sz w:val="32"/>
          <w:szCs w:val="32"/>
        </w:rPr>
      </w:pPr>
      <w:r>
        <w:rPr>
          <w:rFonts w:ascii="Arial Unicode MS" w:hAnsi="Arial Unicode MS"/>
          <w:sz w:val="20"/>
          <w:szCs w:val="20"/>
        </w:rPr>
        <w:br w:type="page"/>
      </w:r>
      <w:r w:rsidRPr="00100B54">
        <w:rPr>
          <w:rFonts w:ascii="Libre Baskerville" w:hAnsi="Libre Baskerville"/>
          <w:b/>
          <w:bCs/>
          <w:color w:val="B91F69"/>
          <w:sz w:val="32"/>
          <w:szCs w:val="32"/>
        </w:rPr>
        <w:lastRenderedPageBreak/>
        <w:t xml:space="preserve">Schedule 4 </w:t>
      </w:r>
    </w:p>
    <w:p w14:paraId="3A35103E" w14:textId="61B431F6" w:rsidR="0063440D" w:rsidRPr="008954F3" w:rsidRDefault="0063440D" w:rsidP="008954F3">
      <w:pPr>
        <w:pStyle w:val="Default"/>
        <w:spacing w:line="360" w:lineRule="auto"/>
        <w:rPr>
          <w:rFonts w:ascii="Libre Baskerville" w:eastAsia="Calibri" w:hAnsi="Libre Baskerville" w:cs="Calibri"/>
          <w:b/>
          <w:bCs/>
          <w:color w:val="B91F69"/>
        </w:rPr>
      </w:pPr>
      <w:r w:rsidRPr="008954F3">
        <w:rPr>
          <w:rFonts w:ascii="Libre Baskerville" w:hAnsi="Libre Baskerville"/>
          <w:b/>
          <w:bCs/>
          <w:color w:val="B91F69"/>
        </w:rPr>
        <w:t>Notice of the Right to Cancel</w:t>
      </w:r>
    </w:p>
    <w:p w14:paraId="0C564131" w14:textId="58ED8674" w:rsidR="0063440D" w:rsidRPr="008954F3" w:rsidRDefault="0063440D" w:rsidP="008954F3">
      <w:pPr>
        <w:pStyle w:val="Default"/>
        <w:rPr>
          <w:rFonts w:asciiTheme="minorHAnsi" w:eastAsia="Calibri" w:hAnsiTheme="minorHAnsi" w:cs="Calibri"/>
          <w:sz w:val="20"/>
          <w:szCs w:val="20"/>
        </w:rPr>
      </w:pPr>
      <w:r w:rsidRPr="008954F3">
        <w:rPr>
          <w:rFonts w:asciiTheme="minorHAnsi" w:hAnsiTheme="minorHAnsi"/>
          <w:sz w:val="20"/>
          <w:szCs w:val="20"/>
        </w:rPr>
        <w:t xml:space="preserve">This only applies if you sign the Conditional Fee Agreement: </w:t>
      </w:r>
    </w:p>
    <w:p w14:paraId="640FB949" w14:textId="77777777" w:rsidR="0063440D" w:rsidRPr="008954F3" w:rsidRDefault="0063440D" w:rsidP="008954F3">
      <w:pPr>
        <w:pStyle w:val="Default"/>
        <w:numPr>
          <w:ilvl w:val="0"/>
          <w:numId w:val="11"/>
        </w:numPr>
        <w:rPr>
          <w:rFonts w:asciiTheme="minorHAnsi" w:hAnsiTheme="minorHAnsi"/>
          <w:sz w:val="20"/>
          <w:szCs w:val="20"/>
        </w:rPr>
      </w:pPr>
      <w:r w:rsidRPr="008954F3">
        <w:rPr>
          <w:rFonts w:asciiTheme="minorHAnsi" w:hAnsiTheme="minorHAnsi"/>
          <w:sz w:val="20"/>
          <w:szCs w:val="20"/>
        </w:rPr>
        <w:t xml:space="preserve">At your home, workplace or at someone else’s home; or </w:t>
      </w:r>
    </w:p>
    <w:p w14:paraId="4A44001C" w14:textId="77777777" w:rsidR="0063440D" w:rsidRPr="008954F3" w:rsidRDefault="0063440D" w:rsidP="008954F3">
      <w:pPr>
        <w:pStyle w:val="Default"/>
        <w:numPr>
          <w:ilvl w:val="0"/>
          <w:numId w:val="11"/>
        </w:numPr>
        <w:rPr>
          <w:rFonts w:asciiTheme="minorHAnsi" w:hAnsiTheme="minorHAnsi"/>
          <w:sz w:val="20"/>
          <w:szCs w:val="20"/>
        </w:rPr>
      </w:pPr>
      <w:r w:rsidRPr="008954F3">
        <w:rPr>
          <w:rFonts w:asciiTheme="minorHAnsi" w:hAnsiTheme="minorHAnsi"/>
          <w:sz w:val="20"/>
          <w:szCs w:val="20"/>
        </w:rPr>
        <w:t xml:space="preserve">At our offices but following a visit by us (or by someone acting on our behalf) to your home, workplace or someone else’s home; or </w:t>
      </w:r>
    </w:p>
    <w:p w14:paraId="2DC4FCCD" w14:textId="77777777" w:rsidR="0063440D" w:rsidRPr="008954F3" w:rsidRDefault="0063440D" w:rsidP="008954F3">
      <w:pPr>
        <w:pStyle w:val="Default"/>
        <w:numPr>
          <w:ilvl w:val="0"/>
          <w:numId w:val="11"/>
        </w:numPr>
        <w:rPr>
          <w:rFonts w:asciiTheme="minorHAnsi" w:hAnsiTheme="minorHAnsi"/>
          <w:sz w:val="20"/>
          <w:szCs w:val="20"/>
        </w:rPr>
      </w:pPr>
      <w:r w:rsidRPr="008954F3">
        <w:rPr>
          <w:rFonts w:asciiTheme="minorHAnsi" w:hAnsiTheme="minorHAnsi"/>
          <w:sz w:val="20"/>
          <w:szCs w:val="20"/>
        </w:rPr>
        <w:t xml:space="preserve">At our offices but following a meeting between us away from our offices. </w:t>
      </w:r>
    </w:p>
    <w:p w14:paraId="79231B03" w14:textId="77777777" w:rsidR="0063440D" w:rsidRPr="008954F3" w:rsidRDefault="0063440D" w:rsidP="0063440D">
      <w:pPr>
        <w:pStyle w:val="Default"/>
        <w:rPr>
          <w:rFonts w:asciiTheme="minorHAnsi" w:eastAsia="Calibri" w:hAnsiTheme="minorHAnsi" w:cs="Calibri"/>
          <w:sz w:val="20"/>
          <w:szCs w:val="20"/>
        </w:rPr>
      </w:pPr>
    </w:p>
    <w:p w14:paraId="195E36A6" w14:textId="0E2929C2" w:rsidR="0063440D" w:rsidRPr="008954F3" w:rsidRDefault="0063440D" w:rsidP="008954F3">
      <w:pPr>
        <w:pStyle w:val="Default"/>
        <w:rPr>
          <w:rFonts w:asciiTheme="minorHAnsi" w:eastAsia="Calibri" w:hAnsiTheme="minorHAnsi" w:cs="Calibri"/>
          <w:sz w:val="20"/>
          <w:szCs w:val="20"/>
        </w:rPr>
      </w:pPr>
      <w:r w:rsidRPr="008954F3">
        <w:rPr>
          <w:rFonts w:asciiTheme="minorHAnsi" w:hAnsiTheme="minorHAnsi"/>
          <w:sz w:val="20"/>
          <w:szCs w:val="20"/>
        </w:rPr>
        <w:t xml:space="preserve">You have the right to cancel this contract if you wish and can do so by delivering, sending (including electronic mail) a cancellation notice to the person mentioned below at any time within 7 days starting with the day of receipt of this Notice. </w:t>
      </w:r>
    </w:p>
    <w:p w14:paraId="521A0D8E" w14:textId="75473148" w:rsidR="0063440D" w:rsidRPr="008954F3" w:rsidRDefault="0063440D" w:rsidP="008954F3">
      <w:pPr>
        <w:pStyle w:val="Default"/>
        <w:rPr>
          <w:rFonts w:asciiTheme="minorHAnsi" w:eastAsia="Calibri" w:hAnsiTheme="minorHAnsi" w:cs="Calibri"/>
          <w:sz w:val="20"/>
          <w:szCs w:val="20"/>
        </w:rPr>
      </w:pPr>
      <w:r w:rsidRPr="008954F3">
        <w:rPr>
          <w:rFonts w:asciiTheme="minorHAnsi" w:hAnsiTheme="minorHAnsi"/>
          <w:sz w:val="20"/>
          <w:szCs w:val="20"/>
        </w:rPr>
        <w:t xml:space="preserve">The person to whom a cancellation notice may be given is Bahman Rashidi of Immisol Solicitors at </w:t>
      </w:r>
      <w:r w:rsidR="006343BD" w:rsidRPr="006343BD">
        <w:rPr>
          <w:rFonts w:asciiTheme="minorHAnsi" w:hAnsiTheme="minorHAnsi"/>
          <w:sz w:val="20"/>
          <w:szCs w:val="20"/>
        </w:rPr>
        <w:t>261 Barlow Moor Road, Manchester, M21 7GJ, England</w:t>
      </w:r>
      <w:r w:rsidRPr="008954F3">
        <w:rPr>
          <w:rFonts w:asciiTheme="minorHAnsi" w:hAnsiTheme="minorHAnsi"/>
          <w:sz w:val="20"/>
          <w:szCs w:val="20"/>
        </w:rPr>
        <w:t>.</w:t>
      </w:r>
    </w:p>
    <w:p w14:paraId="6E22A5FF" w14:textId="72A15DA7" w:rsidR="0063440D" w:rsidRPr="008954F3" w:rsidRDefault="0063440D" w:rsidP="008954F3">
      <w:pPr>
        <w:pStyle w:val="Default"/>
        <w:rPr>
          <w:rFonts w:asciiTheme="minorHAnsi" w:eastAsia="Calibri" w:hAnsiTheme="minorHAnsi" w:cs="Calibri"/>
          <w:sz w:val="20"/>
          <w:szCs w:val="20"/>
        </w:rPr>
      </w:pPr>
      <w:r w:rsidRPr="008954F3">
        <w:rPr>
          <w:rFonts w:asciiTheme="minorHAnsi" w:hAnsiTheme="minorHAnsi"/>
          <w:sz w:val="20"/>
          <w:szCs w:val="20"/>
        </w:rPr>
        <w:t xml:space="preserve">Notice of cancellation is deemed to be served as soon as it is posted or sent to us. </w:t>
      </w:r>
    </w:p>
    <w:p w14:paraId="3EB65617" w14:textId="3392C023" w:rsidR="0063440D" w:rsidRDefault="0063440D" w:rsidP="008954F3">
      <w:pPr>
        <w:pStyle w:val="Default"/>
        <w:rPr>
          <w:rFonts w:asciiTheme="minorHAnsi" w:hAnsiTheme="minorHAnsi"/>
          <w:sz w:val="20"/>
          <w:szCs w:val="20"/>
        </w:rPr>
      </w:pPr>
      <w:r w:rsidRPr="008954F3">
        <w:rPr>
          <w:rFonts w:asciiTheme="minorHAnsi" w:hAnsiTheme="minorHAnsi"/>
          <w:sz w:val="20"/>
          <w:szCs w:val="20"/>
        </w:rPr>
        <w:t xml:space="preserve">You can use the cancellation form provided below if you wish. </w:t>
      </w:r>
    </w:p>
    <w:p w14:paraId="093D9E60" w14:textId="77777777" w:rsidR="008954F3" w:rsidRPr="008954F3" w:rsidRDefault="008954F3" w:rsidP="008954F3">
      <w:pPr>
        <w:pStyle w:val="Default"/>
        <w:rPr>
          <w:rFonts w:asciiTheme="minorHAnsi" w:eastAsia="Calibri" w:hAnsiTheme="minorHAnsi" w:cs="Calibri"/>
          <w:sz w:val="20"/>
          <w:szCs w:val="20"/>
        </w:rPr>
      </w:pPr>
    </w:p>
    <w:p w14:paraId="61C3FCC1" w14:textId="338E6179" w:rsidR="0063440D" w:rsidRPr="008954F3" w:rsidRDefault="0063440D" w:rsidP="0063440D">
      <w:pPr>
        <w:pStyle w:val="Default"/>
        <w:rPr>
          <w:rFonts w:asciiTheme="minorHAnsi" w:eastAsia="Brush Script MT Italic" w:hAnsiTheme="minorHAnsi" w:cs="Brush Script MT Italic"/>
          <w:b/>
          <w:bCs/>
          <w:color w:val="B91F69"/>
          <w:sz w:val="20"/>
          <w:szCs w:val="20"/>
        </w:rPr>
      </w:pPr>
      <w:r w:rsidRPr="008954F3">
        <w:rPr>
          <w:rFonts w:asciiTheme="minorHAnsi" w:hAnsiTheme="minorHAnsi"/>
          <w:sz w:val="20"/>
          <w:szCs w:val="20"/>
        </w:rPr>
        <w:t>Signed on behalf of Immisol Solicitors</w:t>
      </w:r>
      <w:r w:rsidRPr="008954F3">
        <w:rPr>
          <w:rFonts w:asciiTheme="minorHAnsi" w:hAnsiTheme="minorHAnsi"/>
          <w:color w:val="B91F69"/>
          <w:sz w:val="20"/>
          <w:szCs w:val="20"/>
        </w:rPr>
        <w:t xml:space="preserve">: </w:t>
      </w:r>
      <w:r w:rsidR="008954F3" w:rsidRPr="008954F3">
        <w:rPr>
          <w:rFonts w:asciiTheme="minorHAnsi" w:hAnsiTheme="minorHAnsi"/>
          <w:color w:val="B91F69"/>
          <w:sz w:val="20"/>
          <w:szCs w:val="20"/>
        </w:rPr>
        <w:t xml:space="preserve"> </w:t>
      </w:r>
      <w:r w:rsidRPr="008954F3">
        <w:rPr>
          <w:rFonts w:asciiTheme="minorHAnsi" w:hAnsiTheme="minorHAnsi"/>
          <w:b/>
          <w:bCs/>
          <w:color w:val="B91F69"/>
          <w:sz w:val="20"/>
          <w:szCs w:val="20"/>
        </w:rPr>
        <w:t>Bahman Rashidi</w:t>
      </w:r>
    </w:p>
    <w:p w14:paraId="77674EF4" w14:textId="343268CC" w:rsidR="0063440D" w:rsidRDefault="0063440D" w:rsidP="0063440D">
      <w:pPr>
        <w:pStyle w:val="Default"/>
        <w:rPr>
          <w:rFonts w:asciiTheme="minorHAnsi" w:hAnsiTheme="minorHAnsi"/>
          <w:sz w:val="20"/>
          <w:szCs w:val="20"/>
        </w:rPr>
      </w:pPr>
      <w:r w:rsidRPr="008954F3">
        <w:rPr>
          <w:rFonts w:asciiTheme="minorHAnsi" w:hAnsiTheme="minorHAnsi"/>
          <w:sz w:val="20"/>
          <w:szCs w:val="20"/>
        </w:rPr>
        <w:t xml:space="preserve">Dated: </w:t>
      </w:r>
    </w:p>
    <w:p w14:paraId="1CDA1C3D" w14:textId="77777777" w:rsidR="008954F3" w:rsidRPr="008954F3" w:rsidRDefault="008954F3" w:rsidP="0063440D">
      <w:pPr>
        <w:pStyle w:val="Default"/>
        <w:rPr>
          <w:rFonts w:asciiTheme="minorHAnsi" w:eastAsia="Calibri" w:hAnsiTheme="minorHAnsi" w:cs="Calibri"/>
          <w:sz w:val="20"/>
          <w:szCs w:val="20"/>
        </w:rPr>
      </w:pPr>
    </w:p>
    <w:p w14:paraId="514CCEF1" w14:textId="77777777" w:rsidR="0063440D" w:rsidRPr="008954F3" w:rsidRDefault="0063440D" w:rsidP="0063440D">
      <w:pPr>
        <w:pStyle w:val="Default"/>
        <w:rPr>
          <w:rFonts w:asciiTheme="minorHAnsi" w:eastAsia="Calibri" w:hAnsiTheme="minorHAnsi" w:cs="Calibri"/>
          <w:sz w:val="20"/>
          <w:szCs w:val="20"/>
        </w:rPr>
      </w:pPr>
      <w:r w:rsidRPr="008954F3">
        <w:rPr>
          <w:rFonts w:asciiTheme="minorHAnsi" w:hAnsiTheme="minorHAnsi"/>
          <w:sz w:val="20"/>
          <w:szCs w:val="20"/>
        </w:rPr>
        <w:t xml:space="preserve">If you wish to cancel the contract, you </w:t>
      </w:r>
      <w:r w:rsidRPr="008954F3">
        <w:rPr>
          <w:rFonts w:asciiTheme="minorHAnsi" w:hAnsiTheme="minorHAnsi"/>
          <w:b/>
          <w:bCs/>
          <w:sz w:val="20"/>
          <w:szCs w:val="20"/>
        </w:rPr>
        <w:t xml:space="preserve">must do so in writing </w:t>
      </w:r>
      <w:r w:rsidRPr="008954F3">
        <w:rPr>
          <w:rFonts w:asciiTheme="minorHAnsi" w:hAnsiTheme="minorHAnsi"/>
          <w:sz w:val="20"/>
          <w:szCs w:val="20"/>
        </w:rPr>
        <w:t xml:space="preserve">and deliver personally or send (which [may] [may not] be by electronic mail) this to the person named below. You may use this form if you want to but you do not have to. </w:t>
      </w:r>
    </w:p>
    <w:p w14:paraId="0AABC766" w14:textId="77777777" w:rsidR="0063440D" w:rsidRDefault="0063440D" w:rsidP="0063440D">
      <w:pPr>
        <w:pStyle w:val="Default"/>
        <w:rPr>
          <w:rFonts w:ascii="Calibri" w:eastAsia="Calibri" w:hAnsi="Calibri" w:cs="Calibri"/>
          <w:sz w:val="20"/>
          <w:szCs w:val="20"/>
        </w:rPr>
      </w:pPr>
    </w:p>
    <w:p w14:paraId="1B9BEFBE" w14:textId="0DC343AA" w:rsidR="002B09A8" w:rsidRPr="002B09A8" w:rsidRDefault="0063440D" w:rsidP="008954F3">
      <w:pPr>
        <w:pStyle w:val="Default"/>
        <w:rPr>
          <w:rFonts w:ascii="Calibri" w:hAnsi="Calibri"/>
          <w:sz w:val="20"/>
          <w:szCs w:val="20"/>
        </w:rPr>
      </w:pPr>
      <w:r>
        <w:rPr>
          <w:rFonts w:ascii="Calibri" w:hAnsi="Calibri"/>
          <w:sz w:val="20"/>
          <w:szCs w:val="20"/>
        </w:rPr>
        <w:t>……………………………………………………………………….…………………………………………………………………………………………………..</w:t>
      </w:r>
    </w:p>
    <w:p w14:paraId="34F7323B" w14:textId="77777777" w:rsidR="002B09A8" w:rsidRDefault="002B09A8" w:rsidP="008954F3">
      <w:pPr>
        <w:pStyle w:val="Default"/>
        <w:rPr>
          <w:rFonts w:ascii="Calibri" w:eastAsia="Calibri" w:hAnsi="Calibri" w:cs="Calibri"/>
          <w:sz w:val="20"/>
          <w:szCs w:val="20"/>
        </w:rPr>
      </w:pPr>
    </w:p>
    <w:p w14:paraId="2279CBB1" w14:textId="77777777" w:rsidR="0063440D" w:rsidRPr="008954F3" w:rsidRDefault="0063440D" w:rsidP="008954F3">
      <w:pPr>
        <w:pStyle w:val="Default"/>
        <w:rPr>
          <w:rFonts w:asciiTheme="minorHAnsi" w:eastAsia="Calibri" w:hAnsiTheme="minorHAnsi" w:cs="Calibri"/>
          <w:sz w:val="20"/>
          <w:szCs w:val="20"/>
        </w:rPr>
      </w:pPr>
      <w:r w:rsidRPr="008954F3">
        <w:rPr>
          <w:rFonts w:asciiTheme="minorHAnsi" w:hAnsiTheme="minorHAnsi"/>
          <w:sz w:val="20"/>
          <w:szCs w:val="20"/>
        </w:rPr>
        <w:t xml:space="preserve">(Complete, detach and return this form ONLY IF YOU WISH TO CANCEL THE CONTRACT) </w:t>
      </w:r>
    </w:p>
    <w:p w14:paraId="35880BF6" w14:textId="30F60436" w:rsidR="0063440D" w:rsidRPr="008954F3" w:rsidRDefault="0063440D" w:rsidP="008954F3">
      <w:pPr>
        <w:pStyle w:val="Default"/>
        <w:rPr>
          <w:rFonts w:asciiTheme="minorHAnsi" w:eastAsia="Calibri" w:hAnsiTheme="minorHAnsi" w:cs="Calibri"/>
          <w:sz w:val="20"/>
          <w:szCs w:val="20"/>
        </w:rPr>
      </w:pPr>
      <w:r w:rsidRPr="008954F3">
        <w:rPr>
          <w:rFonts w:asciiTheme="minorHAnsi" w:hAnsiTheme="minorHAnsi"/>
          <w:sz w:val="20"/>
          <w:szCs w:val="20"/>
        </w:rPr>
        <w:t xml:space="preserve">To: Bahman Rashidi of Immisol Solicitors at </w:t>
      </w:r>
      <w:r w:rsidR="002B09A8" w:rsidRPr="002B09A8">
        <w:rPr>
          <w:rFonts w:asciiTheme="minorHAnsi" w:hAnsiTheme="minorHAnsi"/>
          <w:sz w:val="20"/>
          <w:szCs w:val="20"/>
        </w:rPr>
        <w:t>261 Barlow Moor Road, Manchester, M21 7GJ, England</w:t>
      </w:r>
    </w:p>
    <w:p w14:paraId="3F3F9ADC" w14:textId="77777777" w:rsidR="0063440D" w:rsidRDefault="0063440D" w:rsidP="0063440D">
      <w:pPr>
        <w:pStyle w:val="Default"/>
        <w:rPr>
          <w:rFonts w:ascii="Calibri" w:eastAsia="Calibri" w:hAnsi="Calibri" w:cs="Calibri"/>
          <w:sz w:val="20"/>
          <w:szCs w:val="20"/>
        </w:rPr>
      </w:pPr>
    </w:p>
    <w:p w14:paraId="0624B022" w14:textId="77777777" w:rsidR="0063440D" w:rsidRPr="008954F3" w:rsidRDefault="0063440D" w:rsidP="0063440D">
      <w:pPr>
        <w:pStyle w:val="Default"/>
        <w:rPr>
          <w:rFonts w:asciiTheme="minorHAnsi" w:eastAsia="Calibri" w:hAnsiTheme="minorHAnsi" w:cs="Calibri"/>
          <w:sz w:val="20"/>
          <w:szCs w:val="20"/>
        </w:rPr>
      </w:pPr>
      <w:r w:rsidRPr="008954F3">
        <w:rPr>
          <w:rFonts w:asciiTheme="minorHAnsi" w:hAnsiTheme="minorHAnsi"/>
          <w:sz w:val="20"/>
          <w:szCs w:val="20"/>
        </w:rPr>
        <w:lastRenderedPageBreak/>
        <w:t xml:space="preserve">I hereby give notice that I wish to cancel my Conditional Fee Agreement with your firm. </w:t>
      </w:r>
    </w:p>
    <w:p w14:paraId="4EA5D8A0" w14:textId="77777777" w:rsidR="0063440D" w:rsidRPr="008954F3" w:rsidRDefault="0063440D" w:rsidP="0063440D">
      <w:pPr>
        <w:pStyle w:val="Default"/>
        <w:rPr>
          <w:rFonts w:asciiTheme="minorHAnsi" w:eastAsia="Calibri" w:hAnsiTheme="minorHAnsi" w:cs="Calibri"/>
          <w:sz w:val="20"/>
          <w:szCs w:val="20"/>
        </w:rPr>
      </w:pPr>
    </w:p>
    <w:p w14:paraId="4B745149" w14:textId="77777777" w:rsidR="0063440D" w:rsidRPr="008954F3" w:rsidRDefault="0063440D" w:rsidP="0063440D">
      <w:pPr>
        <w:pStyle w:val="Default"/>
        <w:rPr>
          <w:rFonts w:asciiTheme="minorHAnsi" w:eastAsia="Calibri" w:hAnsiTheme="minorHAnsi" w:cs="Calibri"/>
          <w:sz w:val="20"/>
          <w:szCs w:val="20"/>
        </w:rPr>
      </w:pPr>
      <w:r w:rsidRPr="008954F3">
        <w:rPr>
          <w:rFonts w:asciiTheme="minorHAnsi" w:hAnsiTheme="minorHAnsi"/>
          <w:sz w:val="20"/>
          <w:szCs w:val="20"/>
        </w:rPr>
        <w:t xml:space="preserve">Signed: </w:t>
      </w:r>
      <w:r w:rsidRPr="008954F3">
        <w:rPr>
          <w:rFonts w:asciiTheme="minorHAnsi" w:hAnsiTheme="minorHAnsi"/>
          <w:sz w:val="20"/>
          <w:szCs w:val="20"/>
        </w:rPr>
        <w:tab/>
      </w:r>
      <w:r w:rsidRPr="008954F3">
        <w:rPr>
          <w:rFonts w:asciiTheme="minorHAnsi" w:hAnsiTheme="minorHAnsi"/>
          <w:sz w:val="20"/>
          <w:szCs w:val="20"/>
        </w:rPr>
        <w:tab/>
      </w:r>
      <w:r w:rsidRPr="008954F3">
        <w:rPr>
          <w:rFonts w:asciiTheme="minorHAnsi" w:hAnsiTheme="minorHAnsi"/>
          <w:sz w:val="20"/>
          <w:szCs w:val="20"/>
        </w:rPr>
        <w:tab/>
        <w:t>………………………………………………………..….</w:t>
      </w:r>
    </w:p>
    <w:p w14:paraId="485F2B38" w14:textId="77777777" w:rsidR="0063440D" w:rsidRPr="008954F3" w:rsidRDefault="0063440D" w:rsidP="0063440D">
      <w:pPr>
        <w:pStyle w:val="Default"/>
        <w:rPr>
          <w:rFonts w:asciiTheme="minorHAnsi" w:eastAsia="Calibri" w:hAnsiTheme="minorHAnsi" w:cs="Calibri"/>
          <w:sz w:val="20"/>
          <w:szCs w:val="20"/>
        </w:rPr>
      </w:pPr>
    </w:p>
    <w:p w14:paraId="0609EB0C" w14:textId="77777777" w:rsidR="0063440D" w:rsidRPr="008954F3" w:rsidRDefault="0063440D" w:rsidP="0063440D">
      <w:pPr>
        <w:pStyle w:val="Default"/>
        <w:rPr>
          <w:rFonts w:asciiTheme="minorHAnsi" w:eastAsia="Calibri" w:hAnsiTheme="minorHAnsi" w:cs="Calibri"/>
          <w:sz w:val="20"/>
          <w:szCs w:val="20"/>
        </w:rPr>
      </w:pPr>
      <w:r w:rsidRPr="008954F3">
        <w:rPr>
          <w:rFonts w:asciiTheme="minorHAnsi" w:hAnsiTheme="minorHAnsi"/>
          <w:sz w:val="20"/>
          <w:szCs w:val="20"/>
        </w:rPr>
        <w:t xml:space="preserve">Name (please print): </w:t>
      </w:r>
      <w:r w:rsidRPr="008954F3">
        <w:rPr>
          <w:rFonts w:asciiTheme="minorHAnsi" w:hAnsiTheme="minorHAnsi"/>
          <w:sz w:val="20"/>
          <w:szCs w:val="20"/>
        </w:rPr>
        <w:tab/>
        <w:t xml:space="preserve">………………………………………………………..…. </w:t>
      </w:r>
    </w:p>
    <w:p w14:paraId="458AEDD2" w14:textId="77777777" w:rsidR="0063440D" w:rsidRPr="008954F3" w:rsidRDefault="0063440D" w:rsidP="0063440D">
      <w:pPr>
        <w:pStyle w:val="Default"/>
        <w:rPr>
          <w:rFonts w:asciiTheme="minorHAnsi" w:eastAsia="Calibri" w:hAnsiTheme="minorHAnsi" w:cs="Calibri"/>
          <w:sz w:val="20"/>
          <w:szCs w:val="20"/>
        </w:rPr>
      </w:pPr>
    </w:p>
    <w:p w14:paraId="0D0E3B09" w14:textId="6F3646A7" w:rsidR="0063440D" w:rsidRDefault="0063440D" w:rsidP="0063440D">
      <w:pPr>
        <w:pStyle w:val="Default"/>
        <w:rPr>
          <w:rFonts w:asciiTheme="minorHAnsi" w:eastAsia="Calibri" w:hAnsiTheme="minorHAnsi" w:cs="Calibri"/>
          <w:sz w:val="20"/>
          <w:szCs w:val="20"/>
        </w:rPr>
      </w:pPr>
      <w:r w:rsidRPr="008954F3">
        <w:rPr>
          <w:rFonts w:asciiTheme="minorHAnsi" w:hAnsiTheme="minorHAnsi"/>
          <w:sz w:val="20"/>
          <w:szCs w:val="20"/>
        </w:rPr>
        <w:t xml:space="preserve">Address: </w:t>
      </w:r>
      <w:r w:rsidRPr="008954F3">
        <w:rPr>
          <w:rFonts w:asciiTheme="minorHAnsi" w:hAnsiTheme="minorHAnsi"/>
          <w:sz w:val="20"/>
          <w:szCs w:val="20"/>
        </w:rPr>
        <w:tab/>
      </w:r>
      <w:r w:rsidRPr="008954F3">
        <w:rPr>
          <w:rFonts w:asciiTheme="minorHAnsi" w:hAnsiTheme="minorHAnsi"/>
          <w:sz w:val="20"/>
          <w:szCs w:val="20"/>
        </w:rPr>
        <w:tab/>
        <w:t>………………………………………………………..….</w:t>
      </w:r>
    </w:p>
    <w:p w14:paraId="382DB7C7" w14:textId="77777777" w:rsidR="008954F3" w:rsidRPr="008954F3" w:rsidRDefault="008954F3" w:rsidP="0063440D">
      <w:pPr>
        <w:pStyle w:val="Default"/>
        <w:rPr>
          <w:rFonts w:asciiTheme="minorHAnsi" w:eastAsia="Calibri" w:hAnsiTheme="minorHAnsi" w:cs="Calibri"/>
          <w:sz w:val="20"/>
          <w:szCs w:val="20"/>
        </w:rPr>
      </w:pPr>
    </w:p>
    <w:p w14:paraId="75FB6E68" w14:textId="77777777" w:rsidR="0063440D" w:rsidRPr="008954F3" w:rsidRDefault="0063440D" w:rsidP="0063440D">
      <w:pPr>
        <w:pStyle w:val="Default"/>
        <w:rPr>
          <w:rFonts w:asciiTheme="minorHAnsi" w:eastAsia="Calibri" w:hAnsiTheme="minorHAnsi" w:cs="Calibri"/>
          <w:sz w:val="20"/>
          <w:szCs w:val="20"/>
        </w:rPr>
      </w:pPr>
      <w:r w:rsidRPr="008954F3">
        <w:rPr>
          <w:rFonts w:asciiTheme="minorHAnsi" w:eastAsia="Calibri" w:hAnsiTheme="minorHAnsi" w:cs="Calibri"/>
          <w:sz w:val="20"/>
          <w:szCs w:val="20"/>
        </w:rPr>
        <w:tab/>
      </w:r>
      <w:r w:rsidRPr="008954F3">
        <w:rPr>
          <w:rFonts w:asciiTheme="minorHAnsi" w:eastAsia="Calibri" w:hAnsiTheme="minorHAnsi" w:cs="Calibri"/>
          <w:sz w:val="20"/>
          <w:szCs w:val="20"/>
        </w:rPr>
        <w:tab/>
      </w:r>
      <w:r w:rsidRPr="008954F3">
        <w:rPr>
          <w:rFonts w:asciiTheme="minorHAnsi" w:eastAsia="Calibri" w:hAnsiTheme="minorHAnsi" w:cs="Calibri"/>
          <w:sz w:val="20"/>
          <w:szCs w:val="20"/>
        </w:rPr>
        <w:tab/>
        <w:t>………………………………………………………</w:t>
      </w:r>
      <w:r w:rsidRPr="008954F3">
        <w:rPr>
          <w:rFonts w:asciiTheme="minorHAnsi" w:hAnsiTheme="minorHAnsi"/>
          <w:sz w:val="20"/>
          <w:szCs w:val="20"/>
        </w:rPr>
        <w:t>..….</w:t>
      </w:r>
    </w:p>
    <w:p w14:paraId="49C77714" w14:textId="77777777" w:rsidR="0063440D" w:rsidRPr="008954F3" w:rsidRDefault="0063440D" w:rsidP="0063440D">
      <w:pPr>
        <w:pStyle w:val="Default"/>
        <w:rPr>
          <w:rFonts w:asciiTheme="minorHAnsi" w:eastAsia="Calibri" w:hAnsiTheme="minorHAnsi" w:cs="Calibri"/>
          <w:sz w:val="20"/>
          <w:szCs w:val="20"/>
        </w:rPr>
      </w:pPr>
    </w:p>
    <w:p w14:paraId="0430184E" w14:textId="77777777" w:rsidR="0063440D" w:rsidRPr="008954F3" w:rsidRDefault="0063440D" w:rsidP="0063440D">
      <w:pPr>
        <w:pStyle w:val="Default"/>
        <w:rPr>
          <w:rFonts w:asciiTheme="minorHAnsi" w:eastAsia="Calibri" w:hAnsiTheme="minorHAnsi" w:cs="Calibri"/>
          <w:sz w:val="20"/>
          <w:szCs w:val="20"/>
        </w:rPr>
      </w:pPr>
      <w:r w:rsidRPr="008954F3">
        <w:rPr>
          <w:rFonts w:asciiTheme="minorHAnsi" w:eastAsia="Calibri" w:hAnsiTheme="minorHAnsi" w:cs="Calibri"/>
          <w:sz w:val="20"/>
          <w:szCs w:val="20"/>
        </w:rPr>
        <w:tab/>
      </w:r>
      <w:r w:rsidRPr="008954F3">
        <w:rPr>
          <w:rFonts w:asciiTheme="minorHAnsi" w:eastAsia="Calibri" w:hAnsiTheme="minorHAnsi" w:cs="Calibri"/>
          <w:sz w:val="20"/>
          <w:szCs w:val="20"/>
        </w:rPr>
        <w:tab/>
      </w:r>
      <w:r w:rsidRPr="008954F3">
        <w:rPr>
          <w:rFonts w:asciiTheme="minorHAnsi" w:eastAsia="Calibri" w:hAnsiTheme="minorHAnsi" w:cs="Calibri"/>
          <w:sz w:val="20"/>
          <w:szCs w:val="20"/>
        </w:rPr>
        <w:tab/>
        <w:t>………………………………………………………</w:t>
      </w:r>
      <w:r w:rsidRPr="008954F3">
        <w:rPr>
          <w:rFonts w:asciiTheme="minorHAnsi" w:hAnsiTheme="minorHAnsi"/>
          <w:sz w:val="20"/>
          <w:szCs w:val="20"/>
        </w:rPr>
        <w:t>..….</w:t>
      </w:r>
    </w:p>
    <w:p w14:paraId="44211A3D" w14:textId="77777777" w:rsidR="0063440D" w:rsidRPr="008954F3" w:rsidRDefault="0063440D" w:rsidP="0063440D">
      <w:pPr>
        <w:pStyle w:val="Default"/>
        <w:rPr>
          <w:rFonts w:asciiTheme="minorHAnsi" w:eastAsia="Calibri" w:hAnsiTheme="minorHAnsi" w:cs="Calibri"/>
          <w:sz w:val="20"/>
          <w:szCs w:val="20"/>
        </w:rPr>
      </w:pPr>
    </w:p>
    <w:p w14:paraId="44F86EF3" w14:textId="77777777" w:rsidR="0063440D" w:rsidRPr="008954F3" w:rsidRDefault="0063440D" w:rsidP="0063440D">
      <w:pPr>
        <w:pStyle w:val="Default"/>
        <w:rPr>
          <w:rFonts w:asciiTheme="minorHAnsi" w:eastAsia="Calibri" w:hAnsiTheme="minorHAnsi" w:cs="Calibri"/>
          <w:sz w:val="20"/>
          <w:szCs w:val="20"/>
        </w:rPr>
      </w:pPr>
      <w:r w:rsidRPr="008954F3">
        <w:rPr>
          <w:rFonts w:asciiTheme="minorHAnsi" w:eastAsia="Calibri" w:hAnsiTheme="minorHAnsi" w:cs="Calibri"/>
          <w:sz w:val="20"/>
          <w:szCs w:val="20"/>
        </w:rPr>
        <w:tab/>
      </w:r>
      <w:r w:rsidRPr="008954F3">
        <w:rPr>
          <w:rFonts w:asciiTheme="minorHAnsi" w:eastAsia="Calibri" w:hAnsiTheme="minorHAnsi" w:cs="Calibri"/>
          <w:sz w:val="20"/>
          <w:szCs w:val="20"/>
        </w:rPr>
        <w:tab/>
      </w:r>
      <w:r w:rsidRPr="008954F3">
        <w:rPr>
          <w:rFonts w:asciiTheme="minorHAnsi" w:eastAsia="Calibri" w:hAnsiTheme="minorHAnsi" w:cs="Calibri"/>
          <w:sz w:val="20"/>
          <w:szCs w:val="20"/>
        </w:rPr>
        <w:tab/>
        <w:t>………………………………………………………</w:t>
      </w:r>
      <w:r w:rsidRPr="008954F3">
        <w:rPr>
          <w:rFonts w:asciiTheme="minorHAnsi" w:hAnsiTheme="minorHAnsi"/>
          <w:sz w:val="20"/>
          <w:szCs w:val="20"/>
        </w:rPr>
        <w:t>..….</w:t>
      </w:r>
    </w:p>
    <w:p w14:paraId="09C5437C" w14:textId="77777777" w:rsidR="0063440D" w:rsidRPr="008954F3" w:rsidRDefault="0063440D" w:rsidP="0063440D">
      <w:pPr>
        <w:pStyle w:val="Default"/>
        <w:rPr>
          <w:rFonts w:asciiTheme="minorHAnsi" w:eastAsia="Calibri" w:hAnsiTheme="minorHAnsi" w:cs="Calibri"/>
          <w:sz w:val="20"/>
          <w:szCs w:val="20"/>
        </w:rPr>
      </w:pPr>
    </w:p>
    <w:p w14:paraId="6FBAB267" w14:textId="77777777" w:rsidR="0063440D" w:rsidRPr="008954F3" w:rsidRDefault="0063440D" w:rsidP="0063440D">
      <w:pPr>
        <w:spacing w:after="0"/>
      </w:pPr>
      <w:r w:rsidRPr="008954F3">
        <w:rPr>
          <w:sz w:val="20"/>
          <w:szCs w:val="20"/>
        </w:rPr>
        <w:t>Date:</w:t>
      </w:r>
      <w:r w:rsidRPr="008954F3">
        <w:rPr>
          <w:sz w:val="20"/>
          <w:szCs w:val="20"/>
        </w:rPr>
        <w:tab/>
      </w:r>
      <w:r w:rsidRPr="008954F3">
        <w:rPr>
          <w:sz w:val="20"/>
          <w:szCs w:val="20"/>
        </w:rPr>
        <w:tab/>
      </w:r>
      <w:r w:rsidRPr="008954F3">
        <w:rPr>
          <w:sz w:val="20"/>
          <w:szCs w:val="20"/>
        </w:rPr>
        <w:tab/>
        <w:t>………………………………………………………..….</w:t>
      </w:r>
    </w:p>
    <w:p w14:paraId="0AA20491" w14:textId="31134AD6" w:rsidR="00866392" w:rsidRDefault="00866392"/>
    <w:sectPr w:rsidR="00866392" w:rsidSect="00B85204">
      <w:headerReference w:type="default" r:id="rId9"/>
      <w:footerReference w:type="default" r:id="rId10"/>
      <w:pgSz w:w="12240" w:h="15840"/>
      <w:pgMar w:top="1440" w:right="1800" w:bottom="1440" w:left="1800" w:header="1276"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ED4BAE" w14:textId="77777777" w:rsidR="000C3C05" w:rsidRDefault="000C3C05" w:rsidP="009D5946">
      <w:pPr>
        <w:spacing w:after="0" w:line="240" w:lineRule="auto"/>
      </w:pPr>
      <w:r>
        <w:separator/>
      </w:r>
    </w:p>
  </w:endnote>
  <w:endnote w:type="continuationSeparator" w:id="0">
    <w:p w14:paraId="5D6E709E" w14:textId="77777777" w:rsidR="000C3C05" w:rsidRDefault="000C3C05" w:rsidP="009D59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embedRegular r:id="rId1" w:fontKey="{98CEB335-4B51-4636-BA40-74DBFBF4C44D}"/>
    <w:embedBold r:id="rId2" w:fontKey="{A4A99200-E521-497B-B549-184577D5B83F}"/>
    <w:embedItalic r:id="rId3" w:fontKey="{202AF86F-01E3-4423-82C8-9613B0AAEDB8}"/>
    <w:embedBoldItalic r:id="rId4" w:fontKey="{4A466691-8CC3-4479-A600-B37AEA93BCF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embedRegular r:id="rId5" w:fontKey="{B1856367-9105-4E25-AB23-5C27E0E20DA6}"/>
    <w:embedBold r:id="rId6" w:fontKey="{22F9C8DB-A475-40F8-8BF8-C8E9DF46A7CB}"/>
    <w:embedItalic r:id="rId7" w:fontKey="{98F62D16-FBBE-48F5-A723-F0EE7183DA89}"/>
    <w:embedBoldItalic r:id="rId8" w:fontKey="{8C126BC1-BE10-4069-9D15-1C6D59A22447}"/>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Libre Baskerville">
    <w:panose1 w:val="00000000000000000000"/>
    <w:charset w:val="00"/>
    <w:family w:val="auto"/>
    <w:pitch w:val="variable"/>
    <w:sig w:usb0="A00000BF" w:usb1="4000005B" w:usb2="00000000" w:usb3="00000000" w:csb0="00000093" w:csb1="00000000"/>
    <w:embedRegular r:id="rId9" w:fontKey="{F48B2A38-1EB5-43D7-8394-0E61EF610C6F}"/>
    <w:embedBold r:id="rId10" w:fontKey="{89EBD8BE-7672-4D24-91CE-F8B777E5EA2A}"/>
  </w:font>
  <w:font w:name="Brush Script MT Italic">
    <w:altName w:val="SimSun"/>
    <w:charset w:val="86"/>
    <w:family w:val="script"/>
    <w:pitch w:val="variable"/>
    <w:sig w:usb0="01000887" w:usb1="090E0000" w:usb2="00000010" w:usb3="00000000" w:csb0="0025003B" w:csb1="00000000"/>
  </w:font>
  <w:font w:name="Gotham">
    <w:panose1 w:val="02000504050000020004"/>
    <w:charset w:val="00"/>
    <w:family w:val="auto"/>
    <w:pitch w:val="variable"/>
    <w:sig w:usb0="A00000AF" w:usb1="50000048" w:usb2="00000000" w:usb3="00000000" w:csb0="00000119" w:csb1="00000000"/>
    <w:embedRegular r:id="rId11" w:fontKey="{B6E1E06E-A186-4A61-A25D-86A28307C1FB}"/>
  </w:font>
  <w:font w:name="Poppins">
    <w:panose1 w:val="00000500000000000000"/>
    <w:charset w:val="00"/>
    <w:family w:val="auto"/>
    <w:pitch w:val="variable"/>
    <w:sig w:usb0="00008007" w:usb1="00000000" w:usb2="00000000" w:usb3="00000000" w:csb0="00000093" w:csb1="00000000"/>
    <w:embedRegular r:id="rId12" w:fontKey="{37807F58-A23A-436F-82D7-DC22347B508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9E726A" w14:textId="0EAD308C" w:rsidR="002C48AC" w:rsidRPr="00C21642" w:rsidRDefault="002C48AC" w:rsidP="00E62854">
    <w:pPr>
      <w:pStyle w:val="Footer"/>
      <w:rPr>
        <w:rFonts w:ascii="Gotham" w:hAnsi="Gotham" w:cs="Poppins"/>
        <w:sz w:val="20"/>
        <w:szCs w:val="20"/>
      </w:rPr>
    </w:pPr>
    <w:r w:rsidRPr="00C21642">
      <w:rPr>
        <w:rFonts w:ascii="Gotham" w:hAnsi="Gotham" w:cs="Poppins"/>
        <w:noProof/>
        <w:sz w:val="20"/>
        <w:szCs w:val="20"/>
      </w:rPr>
      <mc:AlternateContent>
        <mc:Choice Requires="wps">
          <w:drawing>
            <wp:anchor distT="0" distB="0" distL="114300" distR="114300" simplePos="0" relativeHeight="251657216" behindDoc="0" locked="0" layoutInCell="1" allowOverlap="1" wp14:anchorId="21A8DC6F" wp14:editId="1FE9E335">
              <wp:simplePos x="0" y="0"/>
              <wp:positionH relativeFrom="page">
                <wp:posOffset>19050</wp:posOffset>
              </wp:positionH>
              <wp:positionV relativeFrom="page">
                <wp:posOffset>9667875</wp:posOffset>
              </wp:positionV>
              <wp:extent cx="7781290" cy="381000"/>
              <wp:effectExtent l="57150" t="19050" r="67310" b="95250"/>
              <wp:wrapNone/>
              <wp:docPr id="973811710" name="Rectangle 1"/>
              <wp:cNvGraphicFramePr/>
              <a:graphic xmlns:a="http://schemas.openxmlformats.org/drawingml/2006/main">
                <a:graphicData uri="http://schemas.microsoft.com/office/word/2010/wordprocessingShape">
                  <wps:wsp>
                    <wps:cNvSpPr/>
                    <wps:spPr>
                      <a:xfrm>
                        <a:off x="0" y="0"/>
                        <a:ext cx="7781290" cy="381000"/>
                      </a:xfrm>
                      <a:prstGeom prst="rect">
                        <a:avLst/>
                      </a:prstGeom>
                      <a:solidFill>
                        <a:srgbClr val="B91F69"/>
                      </a:solidFil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C7F798" id="Rectangle 1" o:spid="_x0000_s1026" style="position:absolute;margin-left:1.5pt;margin-top:761.25pt;width:612.7pt;height:30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" fillcolor="#b91f69" strokecolor="#4579b8 [3044]">
              <v:shadow on="t" color="black" opacity="22937f" origin=",.5" offset="0,.63889mm"/>
              <w10:wrap anchorx="page" anchory="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DFD291" w14:textId="77777777" w:rsidR="000C3C05" w:rsidRDefault="000C3C05" w:rsidP="009D5946">
      <w:pPr>
        <w:spacing w:after="0" w:line="240" w:lineRule="auto"/>
      </w:pPr>
      <w:r>
        <w:separator/>
      </w:r>
    </w:p>
  </w:footnote>
  <w:footnote w:type="continuationSeparator" w:id="0">
    <w:p w14:paraId="29D89AD7" w14:textId="77777777" w:rsidR="000C3C05" w:rsidRDefault="000C3C05" w:rsidP="009D59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05ED50" w14:textId="06A0718A" w:rsidR="00C21642" w:rsidRDefault="00E62854">
    <w:pPr>
      <w:pStyle w:val="Header"/>
    </w:pPr>
    <w:r>
      <w:rPr>
        <w:noProof/>
      </w:rPr>
      <w:drawing>
        <wp:anchor distT="0" distB="0" distL="114300" distR="114300" simplePos="0" relativeHeight="251727872" behindDoc="0" locked="0" layoutInCell="1" allowOverlap="1" wp14:anchorId="54306C6F" wp14:editId="2D6B4860">
          <wp:simplePos x="0" y="0"/>
          <wp:positionH relativeFrom="page">
            <wp:posOffset>19050</wp:posOffset>
          </wp:positionH>
          <wp:positionV relativeFrom="page">
            <wp:posOffset>0</wp:posOffset>
          </wp:positionV>
          <wp:extent cx="7744790" cy="937622"/>
          <wp:effectExtent l="0" t="0" r="0" b="0"/>
          <wp:wrapNone/>
          <wp:docPr id="137199639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1996393" name="Picture 1371996393"/>
                  <pic:cNvPicPr/>
                </pic:nvPicPr>
                <pic:blipFill>
                  <a:blip r:embed="rId1"/>
                  <a:stretch>
                    <a:fillRect/>
                  </a:stretch>
                </pic:blipFill>
                <pic:spPr>
                  <a:xfrm>
                    <a:off x="0" y="0"/>
                    <a:ext cx="7911286" cy="957779"/>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3EA16FC3"/>
    <w:multiLevelType w:val="hybridMultilevel"/>
    <w:tmpl w:val="E3BE7186"/>
    <w:lvl w:ilvl="0" w:tplc="898892EC">
      <w:start w:val="1"/>
      <w:numFmt w:val="lowerRoman"/>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0" w15:restartNumberingAfterBreak="0">
    <w:nsid w:val="4B1522F7"/>
    <w:multiLevelType w:val="hybridMultilevel"/>
    <w:tmpl w:val="C244627E"/>
    <w:numStyleLink w:val="ImportedStyle1"/>
  </w:abstractNum>
  <w:abstractNum w:abstractNumId="11" w15:restartNumberingAfterBreak="0">
    <w:nsid w:val="57175833"/>
    <w:multiLevelType w:val="hybridMultilevel"/>
    <w:tmpl w:val="C244627E"/>
    <w:styleLink w:val="ImportedStyle1"/>
    <w:lvl w:ilvl="0" w:tplc="E63634F4">
      <w:start w:val="1"/>
      <w:numFmt w:val="lowerRoman"/>
      <w:lvlText w:val="(%1)"/>
      <w:lvlJc w:val="left"/>
      <w:pPr>
        <w:ind w:left="144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FA5AF826">
      <w:start w:val="1"/>
      <w:numFmt w:val="lowerLetter"/>
      <w:lvlText w:val="%2."/>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7C9E1E6A">
      <w:start w:val="1"/>
      <w:numFmt w:val="lowerRoman"/>
      <w:lvlText w:val="%3."/>
      <w:lvlJc w:val="left"/>
      <w:pPr>
        <w:ind w:left="2520" w:hanging="281"/>
      </w:pPr>
      <w:rPr>
        <w:rFonts w:hAnsi="Arial Unicode MS"/>
        <w:caps w:val="0"/>
        <w:smallCaps w:val="0"/>
        <w:strike w:val="0"/>
        <w:dstrike w:val="0"/>
        <w:outline w:val="0"/>
        <w:emboss w:val="0"/>
        <w:imprint w:val="0"/>
        <w:spacing w:val="0"/>
        <w:w w:val="100"/>
        <w:kern w:val="0"/>
        <w:position w:val="0"/>
        <w:highlight w:val="none"/>
        <w:vertAlign w:val="baseline"/>
      </w:rPr>
    </w:lvl>
    <w:lvl w:ilvl="3" w:tplc="37BA3532">
      <w:start w:val="1"/>
      <w:numFmt w:val="decimal"/>
      <w:lvlText w:val="%4."/>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15105940">
      <w:start w:val="1"/>
      <w:numFmt w:val="lowerLetter"/>
      <w:lvlText w:val="%5."/>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86088520">
      <w:start w:val="1"/>
      <w:numFmt w:val="lowerRoman"/>
      <w:lvlText w:val="%6."/>
      <w:lvlJc w:val="left"/>
      <w:pPr>
        <w:ind w:left="4680" w:hanging="281"/>
      </w:pPr>
      <w:rPr>
        <w:rFonts w:hAnsi="Arial Unicode MS"/>
        <w:caps w:val="0"/>
        <w:smallCaps w:val="0"/>
        <w:strike w:val="0"/>
        <w:dstrike w:val="0"/>
        <w:outline w:val="0"/>
        <w:emboss w:val="0"/>
        <w:imprint w:val="0"/>
        <w:spacing w:val="0"/>
        <w:w w:val="100"/>
        <w:kern w:val="0"/>
        <w:position w:val="0"/>
        <w:highlight w:val="none"/>
        <w:vertAlign w:val="baseline"/>
      </w:rPr>
    </w:lvl>
    <w:lvl w:ilvl="6" w:tplc="A23C547E">
      <w:start w:val="1"/>
      <w:numFmt w:val="decimal"/>
      <w:lvlText w:val="%7."/>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F7947B66">
      <w:start w:val="1"/>
      <w:numFmt w:val="lowerLetter"/>
      <w:lvlText w:val="%8."/>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88280808">
      <w:start w:val="1"/>
      <w:numFmt w:val="lowerRoman"/>
      <w:lvlText w:val="%9."/>
      <w:lvlJc w:val="left"/>
      <w:pPr>
        <w:ind w:left="6840" w:hanging="281"/>
      </w:pPr>
      <w:rPr>
        <w:rFonts w:hAnsi="Arial Unicode MS"/>
        <w:caps w:val="0"/>
        <w:smallCaps w:val="0"/>
        <w:strike w:val="0"/>
        <w:dstrike w:val="0"/>
        <w:outline w:val="0"/>
        <w:emboss w:val="0"/>
        <w:imprint w:val="0"/>
        <w:spacing w:val="0"/>
        <w:w w:val="100"/>
        <w:kern w:val="0"/>
        <w:position w:val="0"/>
        <w:highlight w:val="none"/>
        <w:vertAlign w:val="baseline"/>
      </w:rPr>
    </w:lvl>
  </w:abstractNum>
  <w:num w:numId="1" w16cid:durableId="1350252883">
    <w:abstractNumId w:val="8"/>
  </w:num>
  <w:num w:numId="2" w16cid:durableId="86119124">
    <w:abstractNumId w:val="6"/>
  </w:num>
  <w:num w:numId="3" w16cid:durableId="1793088981">
    <w:abstractNumId w:val="5"/>
  </w:num>
  <w:num w:numId="4" w16cid:durableId="977417728">
    <w:abstractNumId w:val="4"/>
  </w:num>
  <w:num w:numId="5" w16cid:durableId="672881897">
    <w:abstractNumId w:val="7"/>
  </w:num>
  <w:num w:numId="6" w16cid:durableId="970784993">
    <w:abstractNumId w:val="3"/>
  </w:num>
  <w:num w:numId="7" w16cid:durableId="1101485757">
    <w:abstractNumId w:val="2"/>
  </w:num>
  <w:num w:numId="8" w16cid:durableId="1775132041">
    <w:abstractNumId w:val="1"/>
  </w:num>
  <w:num w:numId="9" w16cid:durableId="32926510">
    <w:abstractNumId w:val="0"/>
  </w:num>
  <w:num w:numId="10" w16cid:durableId="50807208">
    <w:abstractNumId w:val="11"/>
  </w:num>
  <w:num w:numId="11" w16cid:durableId="1833526388">
    <w:abstractNumId w:val="10"/>
  </w:num>
  <w:num w:numId="12" w16cid:durableId="82447002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0B30"/>
    <w:rsid w:val="00034616"/>
    <w:rsid w:val="00035977"/>
    <w:rsid w:val="000459C1"/>
    <w:rsid w:val="0006063C"/>
    <w:rsid w:val="000A14A6"/>
    <w:rsid w:val="000C3C05"/>
    <w:rsid w:val="00100B54"/>
    <w:rsid w:val="00116107"/>
    <w:rsid w:val="00136928"/>
    <w:rsid w:val="0015074B"/>
    <w:rsid w:val="0016212D"/>
    <w:rsid w:val="002822A9"/>
    <w:rsid w:val="0029639D"/>
    <w:rsid w:val="002B09A8"/>
    <w:rsid w:val="002B4677"/>
    <w:rsid w:val="002C48AC"/>
    <w:rsid w:val="00326F90"/>
    <w:rsid w:val="004534BC"/>
    <w:rsid w:val="004D2E46"/>
    <w:rsid w:val="005B564C"/>
    <w:rsid w:val="006343BD"/>
    <w:rsid w:val="0063440D"/>
    <w:rsid w:val="00866392"/>
    <w:rsid w:val="008954F3"/>
    <w:rsid w:val="008A3874"/>
    <w:rsid w:val="00972CB4"/>
    <w:rsid w:val="00991835"/>
    <w:rsid w:val="009D5946"/>
    <w:rsid w:val="00A450C7"/>
    <w:rsid w:val="00AA1D8D"/>
    <w:rsid w:val="00B47730"/>
    <w:rsid w:val="00B5240F"/>
    <w:rsid w:val="00B85204"/>
    <w:rsid w:val="00C21642"/>
    <w:rsid w:val="00CB0664"/>
    <w:rsid w:val="00D5724F"/>
    <w:rsid w:val="00E621D5"/>
    <w:rsid w:val="00E62854"/>
    <w:rsid w:val="00E64C5E"/>
    <w:rsid w:val="00EB09B9"/>
    <w:rsid w:val="00FC330A"/>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B615E58"/>
  <w14:defaultImageDpi w14:val="330"/>
  <w15:docId w15:val="{83DDE0F6-2CA4-4BBA-AC7C-47682868C7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3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2C48AC"/>
    <w:rPr>
      <w:color w:val="0000FF" w:themeColor="hyperlink"/>
      <w:u w:val="single"/>
    </w:rPr>
  </w:style>
  <w:style w:type="character" w:styleId="UnresolvedMention">
    <w:name w:val="Unresolved Mention"/>
    <w:basedOn w:val="DefaultParagraphFont"/>
    <w:uiPriority w:val="99"/>
    <w:semiHidden/>
    <w:unhideWhenUsed/>
    <w:rsid w:val="002C48AC"/>
    <w:rPr>
      <w:color w:val="605E5C"/>
      <w:shd w:val="clear" w:color="auto" w:fill="E1DFDD"/>
    </w:rPr>
  </w:style>
  <w:style w:type="paragraph" w:customStyle="1" w:styleId="Default">
    <w:name w:val="Default"/>
    <w:rsid w:val="0063440D"/>
    <w:pPr>
      <w:pBdr>
        <w:top w:val="nil"/>
        <w:left w:val="nil"/>
        <w:bottom w:val="nil"/>
        <w:right w:val="nil"/>
        <w:between w:val="nil"/>
        <w:bar w:val="nil"/>
      </w:pBdr>
    </w:pPr>
    <w:rPr>
      <w:rFonts w:ascii="Arial" w:eastAsia="Arial Unicode MS" w:hAnsi="Arial" w:cs="Arial Unicode MS"/>
      <w:color w:val="000000"/>
      <w:sz w:val="24"/>
      <w:szCs w:val="24"/>
      <w:u w:color="000000"/>
      <w:bdr w:val="nil"/>
      <w:lang w:eastAsia="en-GB"/>
      <w14:textOutline w14:w="12700" w14:cap="flat" w14:cmpd="sng" w14:algn="ctr">
        <w14:noFill/>
        <w14:prstDash w14:val="solid"/>
        <w14:miter w14:lim="400000"/>
      </w14:textOutline>
    </w:rPr>
  </w:style>
  <w:style w:type="numbering" w:customStyle="1" w:styleId="ImportedStyle1">
    <w:name w:val="Imported Style 1"/>
    <w:rsid w:val="0063440D"/>
    <w:pPr>
      <w:numPr>
        <w:numId w:val="1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helpwithcourtfees.service.gov.uk/checklis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235</TotalTime>
  <Pages>10</Pages>
  <Words>1913</Words>
  <Characters>10908</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12796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Imran Rafique</cp:lastModifiedBy>
  <cp:revision>17</cp:revision>
  <dcterms:created xsi:type="dcterms:W3CDTF">2013-12-23T23:15:00Z</dcterms:created>
  <dcterms:modified xsi:type="dcterms:W3CDTF">2025-10-08T09:50:00Z</dcterms:modified>
  <cp:category/>
</cp:coreProperties>
</file>